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1E0"/>
      </w:tblPr>
      <w:tblGrid>
        <w:gridCol w:w="2946"/>
        <w:gridCol w:w="6568"/>
      </w:tblGrid>
      <w:tr w:rsidR="00276708" w:rsidRPr="004F3B49" w:rsidTr="001E6A1C">
        <w:trPr>
          <w:trHeight w:val="963"/>
        </w:trPr>
        <w:tc>
          <w:tcPr>
            <w:tcW w:w="2942" w:type="dxa"/>
            <w:vAlign w:val="center"/>
          </w:tcPr>
          <w:p w:rsidR="00276708" w:rsidRPr="001E6A1C" w:rsidRDefault="009102F0" w:rsidP="001E6A1C">
            <w:pPr>
              <w:pStyle w:val="Ttulo"/>
              <w:ind w:left="0"/>
              <w:jc w:val="left"/>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1714500" cy="590550"/>
                  <wp:effectExtent l="19050" t="0" r="0" b="0"/>
                  <wp:docPr id="1" name="Imagem 1" descr="logo_ufla300dpi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fla300dpirgb"/>
                          <pic:cNvPicPr>
                            <a:picLocks noChangeAspect="1" noChangeArrowheads="1"/>
                          </pic:cNvPicPr>
                        </pic:nvPicPr>
                        <pic:blipFill>
                          <a:blip r:embed="rId7" cstate="print"/>
                          <a:srcRect/>
                          <a:stretch>
                            <a:fillRect/>
                          </a:stretch>
                        </pic:blipFill>
                        <pic:spPr bwMode="auto">
                          <a:xfrm>
                            <a:off x="0" y="0"/>
                            <a:ext cx="1714500" cy="590550"/>
                          </a:xfrm>
                          <a:prstGeom prst="rect">
                            <a:avLst/>
                          </a:prstGeom>
                          <a:noFill/>
                          <a:ln w="9525">
                            <a:noFill/>
                            <a:miter lim="800000"/>
                            <a:headEnd/>
                            <a:tailEnd/>
                          </a:ln>
                        </pic:spPr>
                      </pic:pic>
                    </a:graphicData>
                  </a:graphic>
                </wp:inline>
              </w:drawing>
            </w:r>
          </w:p>
        </w:tc>
        <w:tc>
          <w:tcPr>
            <w:tcW w:w="6568" w:type="dxa"/>
            <w:vAlign w:val="center"/>
          </w:tcPr>
          <w:p w:rsidR="00276708" w:rsidRPr="001E6A1C" w:rsidRDefault="00276708" w:rsidP="001E6A1C">
            <w:pPr>
              <w:pStyle w:val="Ttulo"/>
              <w:ind w:left="0"/>
              <w:rPr>
                <w:rFonts w:ascii="Times New Roman" w:hAnsi="Times New Roman" w:cs="Times New Roman"/>
                <w:b w:val="0"/>
                <w:sz w:val="24"/>
                <w:szCs w:val="24"/>
              </w:rPr>
            </w:pPr>
            <w:r w:rsidRPr="001E6A1C">
              <w:rPr>
                <w:rFonts w:ascii="Times New Roman" w:hAnsi="Times New Roman" w:cs="Times New Roman"/>
                <w:b w:val="0"/>
                <w:sz w:val="24"/>
                <w:szCs w:val="24"/>
              </w:rPr>
              <w:t>UNIVERSIDADE FEDERAL DE LAVRAS</w:t>
            </w:r>
          </w:p>
          <w:p w:rsidR="00276708" w:rsidRPr="001E6A1C" w:rsidRDefault="00276708" w:rsidP="001E6A1C">
            <w:pPr>
              <w:jc w:val="center"/>
              <w:rPr>
                <w:b/>
              </w:rPr>
            </w:pPr>
            <w:r w:rsidRPr="001E6A1C">
              <w:rPr>
                <w:b/>
              </w:rPr>
              <w:t>DEPARTAMENTO</w:t>
            </w:r>
            <w:r w:rsidR="00210AD7">
              <w:rPr>
                <w:b/>
              </w:rPr>
              <w:t xml:space="preserve"> DE CIÊNCIA DA COMPUTAÇÃO</w:t>
            </w:r>
          </w:p>
          <w:p w:rsidR="00276708" w:rsidRPr="001E6A1C" w:rsidRDefault="00276708" w:rsidP="001E6A1C">
            <w:pPr>
              <w:pStyle w:val="Ttulo2"/>
              <w:jc w:val="center"/>
              <w:rPr>
                <w:b w:val="0"/>
                <w:sz w:val="24"/>
              </w:rPr>
            </w:pPr>
          </w:p>
          <w:p w:rsidR="00276708" w:rsidRPr="001E6A1C" w:rsidRDefault="00276708" w:rsidP="001E6A1C">
            <w:pPr>
              <w:pStyle w:val="Ttulo2"/>
              <w:jc w:val="center"/>
              <w:rPr>
                <w:b w:val="0"/>
                <w:sz w:val="24"/>
              </w:rPr>
            </w:pPr>
            <w:r w:rsidRPr="001E6A1C">
              <w:rPr>
                <w:b w:val="0"/>
                <w:sz w:val="24"/>
              </w:rPr>
              <w:t>Caixa Postal 3037 - Lavras - MG - 37200-000</w:t>
            </w:r>
          </w:p>
          <w:p w:rsidR="00276708" w:rsidRPr="001E6A1C" w:rsidRDefault="00276708" w:rsidP="001E6A1C">
            <w:pPr>
              <w:pStyle w:val="Ttulo"/>
              <w:ind w:left="0"/>
              <w:rPr>
                <w:rFonts w:ascii="Times New Roman" w:hAnsi="Times New Roman" w:cs="Times New Roman"/>
                <w:sz w:val="24"/>
                <w:szCs w:val="24"/>
              </w:rPr>
            </w:pPr>
            <w:r w:rsidRPr="001E6A1C">
              <w:rPr>
                <w:rFonts w:ascii="Times New Roman" w:hAnsi="Times New Roman" w:cs="Times New Roman"/>
                <w:b w:val="0"/>
                <w:sz w:val="24"/>
                <w:szCs w:val="24"/>
              </w:rPr>
              <w:t>(35) 3829-</w:t>
            </w:r>
            <w:r w:rsidR="00BE164F" w:rsidRPr="001E6A1C">
              <w:rPr>
                <w:rFonts w:ascii="Times New Roman" w:hAnsi="Times New Roman" w:cs="Times New Roman"/>
                <w:b w:val="0"/>
                <w:sz w:val="24"/>
                <w:szCs w:val="24"/>
              </w:rPr>
              <w:t>1545</w:t>
            </w:r>
          </w:p>
        </w:tc>
      </w:tr>
    </w:tbl>
    <w:p w:rsidR="00276708" w:rsidRPr="004F3B49" w:rsidRDefault="00276708" w:rsidP="003671BC">
      <w:pPr>
        <w:jc w:val="center"/>
      </w:pPr>
      <w:r w:rsidRPr="004F3B49">
        <w:t>EDITAL n</w:t>
      </w:r>
      <w:r w:rsidRPr="004F3B49">
        <w:rPr>
          <w:u w:val="single"/>
          <w:vertAlign w:val="superscript"/>
        </w:rPr>
        <w:t>o</w:t>
      </w:r>
      <w:r w:rsidRPr="004F3B49">
        <w:t xml:space="preserve"> 0</w:t>
      </w:r>
      <w:r w:rsidR="00AE0037">
        <w:t>7</w:t>
      </w:r>
      <w:r w:rsidRPr="004F3B49">
        <w:t>/20</w:t>
      </w:r>
      <w:r w:rsidR="00BE164F">
        <w:t>1</w:t>
      </w:r>
      <w:r w:rsidR="001606DE">
        <w:t>6</w:t>
      </w:r>
      <w:r w:rsidRPr="004F3B49">
        <w:t>/DEPARTAMENTO</w:t>
      </w:r>
      <w:r w:rsidR="00210AD7">
        <w:t xml:space="preserve"> DE CIÊNCIA DA COMPUTAÇÃO</w:t>
      </w:r>
      <w:r w:rsidRPr="004F3B49">
        <w:t>/UFLA</w:t>
      </w:r>
    </w:p>
    <w:p w:rsidR="00276708" w:rsidRDefault="00E628E1" w:rsidP="003671BC">
      <w:pPr>
        <w:pStyle w:val="Ttulo1"/>
        <w:spacing w:before="0" w:after="0"/>
        <w:jc w:val="center"/>
        <w:rPr>
          <w:rFonts w:ascii="Times New Roman" w:hAnsi="Times New Roman"/>
          <w:sz w:val="24"/>
          <w:szCs w:val="24"/>
        </w:rPr>
      </w:pPr>
      <w:r>
        <w:rPr>
          <w:rFonts w:ascii="Times New Roman" w:hAnsi="Times New Roman"/>
          <w:sz w:val="24"/>
          <w:szCs w:val="24"/>
        </w:rPr>
        <w:t>MONITORIA REMUNERADA</w:t>
      </w:r>
      <w:r w:rsidR="0032726C">
        <w:rPr>
          <w:rFonts w:ascii="Times New Roman" w:hAnsi="Times New Roman"/>
          <w:sz w:val="24"/>
          <w:szCs w:val="24"/>
        </w:rPr>
        <w:t xml:space="preserve"> </w:t>
      </w:r>
    </w:p>
    <w:p w:rsidR="00276708" w:rsidRPr="004F3B49" w:rsidRDefault="00276708" w:rsidP="003671BC">
      <w:pPr>
        <w:pStyle w:val="Rodap"/>
        <w:tabs>
          <w:tab w:val="clear" w:pos="4419"/>
          <w:tab w:val="clear" w:pos="8838"/>
        </w:tabs>
        <w:jc w:val="both"/>
      </w:pPr>
      <w:r w:rsidRPr="004F3B49">
        <w:t xml:space="preserve">O </w:t>
      </w:r>
      <w:r w:rsidR="0046131E">
        <w:t>C</w:t>
      </w:r>
      <w:r w:rsidRPr="004F3B49">
        <w:t xml:space="preserve">hefe do Departamento </w:t>
      </w:r>
      <w:r w:rsidR="00BE164F">
        <w:t xml:space="preserve">de Ciência da Computação </w:t>
      </w:r>
      <w:r w:rsidRPr="004F3B49">
        <w:t>da Universidade Federal de Lavras torna pública a abertura das inscrições para candidatos a</w:t>
      </w:r>
      <w:r w:rsidR="00E628E1">
        <w:t xml:space="preserve">o preenchimento de vagas para o </w:t>
      </w:r>
      <w:r w:rsidR="00A9743A">
        <w:t>segundo</w:t>
      </w:r>
      <w:r w:rsidR="00B3258D">
        <w:t xml:space="preserve"> semestre do </w:t>
      </w:r>
      <w:r w:rsidR="008B2D42" w:rsidRPr="004F3B49">
        <w:t>ano</w:t>
      </w:r>
      <w:r w:rsidRPr="004F3B49">
        <w:t xml:space="preserve"> </w:t>
      </w:r>
      <w:r w:rsidRPr="004F3B49">
        <w:rPr>
          <w:bCs/>
        </w:rPr>
        <w:t>letivo de 20</w:t>
      </w:r>
      <w:r w:rsidR="00BE164F">
        <w:rPr>
          <w:bCs/>
        </w:rPr>
        <w:t>1</w:t>
      </w:r>
      <w:r w:rsidR="001616F0">
        <w:rPr>
          <w:bCs/>
        </w:rPr>
        <w:t>6</w:t>
      </w:r>
      <w:r w:rsidRPr="004F3B49">
        <w:rPr>
          <w:bCs/>
        </w:rPr>
        <w:t xml:space="preserve"> </w:t>
      </w:r>
      <w:r w:rsidRPr="004F3B49">
        <w:t>de Monitoria</w:t>
      </w:r>
      <w:r w:rsidR="0046131E">
        <w:t xml:space="preserve"> </w:t>
      </w:r>
      <w:r w:rsidR="00E628E1">
        <w:t>Remunerada</w:t>
      </w:r>
      <w:r w:rsidR="0046131E">
        <w:t xml:space="preserve"> para a</w:t>
      </w:r>
      <w:r w:rsidR="00E628E1">
        <w:t>s</w:t>
      </w:r>
      <w:r w:rsidR="0046131E">
        <w:t xml:space="preserve"> seguinte</w:t>
      </w:r>
      <w:r w:rsidR="00E628E1">
        <w:t>s</w:t>
      </w:r>
      <w:r w:rsidRPr="004F3B49">
        <w:t xml:space="preserve"> disciplina</w:t>
      </w:r>
      <w:r w:rsidR="00E628E1">
        <w:t>s</w:t>
      </w:r>
      <w:r w:rsidRPr="004F3B49">
        <w:t xml:space="preserve">: </w:t>
      </w:r>
    </w:p>
    <w:p w:rsidR="00276708" w:rsidRPr="0002456F" w:rsidRDefault="00276708" w:rsidP="003671BC">
      <w:pPr>
        <w:pStyle w:val="Rodap"/>
        <w:tabs>
          <w:tab w:val="clear" w:pos="4419"/>
          <w:tab w:val="clear" w:pos="8838"/>
        </w:tabs>
        <w:jc w:val="both"/>
        <w:rPr>
          <w:bCs/>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544"/>
      </w:tblGrid>
      <w:tr w:rsidR="00A16F52" w:rsidRPr="003739A0" w:rsidTr="00A16F52">
        <w:tc>
          <w:tcPr>
            <w:tcW w:w="5920" w:type="dxa"/>
            <w:vAlign w:val="center"/>
          </w:tcPr>
          <w:p w:rsidR="00A16F52" w:rsidRPr="003739A0" w:rsidRDefault="00A16F52" w:rsidP="003671BC">
            <w:pPr>
              <w:pStyle w:val="Rodap"/>
              <w:tabs>
                <w:tab w:val="clear" w:pos="4419"/>
                <w:tab w:val="clear" w:pos="8838"/>
              </w:tabs>
              <w:rPr>
                <w:bCs/>
              </w:rPr>
            </w:pPr>
            <w:r w:rsidRPr="003739A0">
              <w:rPr>
                <w:bCs/>
              </w:rPr>
              <w:t>Nome da(s) Disciplina(s)</w:t>
            </w:r>
          </w:p>
        </w:tc>
        <w:tc>
          <w:tcPr>
            <w:tcW w:w="3544" w:type="dxa"/>
            <w:vAlign w:val="center"/>
          </w:tcPr>
          <w:p w:rsidR="00A16F52" w:rsidRPr="003739A0" w:rsidRDefault="00A16F52" w:rsidP="00A16F52">
            <w:pPr>
              <w:pStyle w:val="Rodap"/>
              <w:tabs>
                <w:tab w:val="clear" w:pos="4419"/>
                <w:tab w:val="clear" w:pos="8838"/>
              </w:tabs>
              <w:ind w:right="-108"/>
              <w:rPr>
                <w:bCs/>
              </w:rPr>
            </w:pPr>
            <w:r w:rsidRPr="003739A0">
              <w:rPr>
                <w:bCs/>
              </w:rPr>
              <w:t>Nº de Vagas Remuneradas*</w:t>
            </w:r>
          </w:p>
        </w:tc>
      </w:tr>
      <w:tr w:rsidR="002E7A51" w:rsidRPr="003739A0" w:rsidTr="00A16F52">
        <w:tc>
          <w:tcPr>
            <w:tcW w:w="5920" w:type="dxa"/>
            <w:vAlign w:val="center"/>
          </w:tcPr>
          <w:p w:rsidR="002E7A51" w:rsidRDefault="002E7A51" w:rsidP="008574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GCC101 - Algoritmos e Estrutura de Dados 1</w:t>
            </w:r>
          </w:p>
        </w:tc>
        <w:tc>
          <w:tcPr>
            <w:tcW w:w="3544" w:type="dxa"/>
          </w:tcPr>
          <w:p w:rsidR="002E7A51" w:rsidRDefault="002E7A51" w:rsidP="00100D5E">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7A51" w:rsidRPr="003739A0" w:rsidTr="00A16F52">
        <w:tc>
          <w:tcPr>
            <w:tcW w:w="5920" w:type="dxa"/>
            <w:vAlign w:val="center"/>
          </w:tcPr>
          <w:p w:rsidR="002E7A51" w:rsidRDefault="002E7A51" w:rsidP="008574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GCC109 - Algoritmos e Estrutura de Dados 3</w:t>
            </w:r>
          </w:p>
        </w:tc>
        <w:tc>
          <w:tcPr>
            <w:tcW w:w="3544" w:type="dxa"/>
          </w:tcPr>
          <w:p w:rsidR="002E7A51" w:rsidRDefault="002E7A51" w:rsidP="00100D5E">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245D5" w:rsidRPr="003739A0" w:rsidTr="00A16F52">
        <w:tc>
          <w:tcPr>
            <w:tcW w:w="5920" w:type="dxa"/>
            <w:vAlign w:val="center"/>
          </w:tcPr>
          <w:p w:rsidR="00E245D5" w:rsidRDefault="00E245D5" w:rsidP="008574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GCC110 - Programação Orientada a Objetos</w:t>
            </w:r>
          </w:p>
        </w:tc>
        <w:tc>
          <w:tcPr>
            <w:tcW w:w="3544" w:type="dxa"/>
          </w:tcPr>
          <w:p w:rsidR="00E245D5" w:rsidRDefault="002E7A51" w:rsidP="00100D5E">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6F52" w:rsidRPr="003739A0" w:rsidTr="00A16F52">
        <w:tc>
          <w:tcPr>
            <w:tcW w:w="5920" w:type="dxa"/>
            <w:vAlign w:val="center"/>
          </w:tcPr>
          <w:p w:rsidR="00A16F52" w:rsidRPr="003739A0" w:rsidRDefault="00A16F52" w:rsidP="008574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GCC111 - Projeto e Análise de Algoritmos</w:t>
            </w:r>
          </w:p>
        </w:tc>
        <w:tc>
          <w:tcPr>
            <w:tcW w:w="3544" w:type="dxa"/>
          </w:tcPr>
          <w:p w:rsidR="00A16F52" w:rsidRPr="003739A0" w:rsidRDefault="00A16F52" w:rsidP="00100D5E">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E7A51" w:rsidRPr="003739A0" w:rsidTr="00A16F52">
        <w:tc>
          <w:tcPr>
            <w:tcW w:w="5920" w:type="dxa"/>
            <w:vAlign w:val="center"/>
          </w:tcPr>
          <w:p w:rsidR="002E7A51" w:rsidRDefault="002E7A51" w:rsidP="008574F5">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GCC250 - Fundamentos de Programação</w:t>
            </w:r>
            <w:r w:rsidR="00397385">
              <w:rPr>
                <w:rFonts w:ascii="Times New Roman" w:hAnsi="Times New Roman" w:cs="Times New Roman"/>
                <w:sz w:val="24"/>
                <w:szCs w:val="24"/>
              </w:rPr>
              <w:t xml:space="preserve"> *</w:t>
            </w:r>
          </w:p>
        </w:tc>
        <w:tc>
          <w:tcPr>
            <w:tcW w:w="3544" w:type="dxa"/>
          </w:tcPr>
          <w:p w:rsidR="002E7A51" w:rsidRDefault="00AE0037" w:rsidP="00100D5E">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397385" w:rsidRPr="00397385" w:rsidRDefault="00397385" w:rsidP="003671BC">
      <w:pPr>
        <w:jc w:val="both"/>
        <w:rPr>
          <w:b/>
        </w:rPr>
      </w:pPr>
    </w:p>
    <w:p w:rsidR="00276708" w:rsidRPr="004F3B49" w:rsidRDefault="00276708" w:rsidP="003671BC">
      <w:pPr>
        <w:jc w:val="both"/>
        <w:rPr>
          <w:b/>
        </w:rPr>
      </w:pPr>
      <w:r w:rsidRPr="004F3B49">
        <w:rPr>
          <w:b/>
        </w:rPr>
        <w:t>DO PERÍODO DE INSCRIÇÃO</w:t>
      </w:r>
    </w:p>
    <w:p w:rsidR="00F63F57" w:rsidRPr="0002456F" w:rsidRDefault="00F63F57" w:rsidP="003671BC">
      <w:pPr>
        <w:jc w:val="both"/>
        <w:rPr>
          <w:b/>
          <w:sz w:val="16"/>
          <w:szCs w:val="16"/>
        </w:rPr>
      </w:pPr>
    </w:p>
    <w:p w:rsidR="0002456F" w:rsidRDefault="00247336" w:rsidP="0002456F">
      <w:pPr>
        <w:numPr>
          <w:ilvl w:val="0"/>
          <w:numId w:val="17"/>
        </w:numPr>
        <w:jc w:val="both"/>
      </w:pPr>
      <w:r>
        <w:rPr>
          <w:u w:val="single"/>
        </w:rPr>
        <w:t>29</w:t>
      </w:r>
      <w:r w:rsidR="002D5F08">
        <w:rPr>
          <w:u w:val="single"/>
        </w:rPr>
        <w:t>/</w:t>
      </w:r>
      <w:r w:rsidR="001606DE">
        <w:rPr>
          <w:u w:val="single"/>
        </w:rPr>
        <w:t>0</w:t>
      </w:r>
      <w:r>
        <w:rPr>
          <w:u w:val="single"/>
        </w:rPr>
        <w:t>9</w:t>
      </w:r>
      <w:r w:rsidR="002D5F08">
        <w:rPr>
          <w:u w:val="single"/>
        </w:rPr>
        <w:t>/</w:t>
      </w:r>
      <w:r w:rsidR="00F63F57" w:rsidRPr="00C20550">
        <w:rPr>
          <w:u w:val="single"/>
        </w:rPr>
        <w:t>201</w:t>
      </w:r>
      <w:r w:rsidR="001606DE">
        <w:rPr>
          <w:u w:val="single"/>
        </w:rPr>
        <w:t>6</w:t>
      </w:r>
      <w:r w:rsidR="00F63F57" w:rsidRPr="00F63F57">
        <w:t xml:space="preserve"> </w:t>
      </w:r>
      <w:r w:rsidR="00807736" w:rsidRPr="00F63F57">
        <w:t xml:space="preserve">a </w:t>
      </w:r>
      <w:r w:rsidRPr="00247336">
        <w:rPr>
          <w:u w:val="single"/>
        </w:rPr>
        <w:t>05</w:t>
      </w:r>
      <w:r w:rsidR="002D5F08" w:rsidRPr="00A16F52">
        <w:rPr>
          <w:u w:val="single"/>
        </w:rPr>
        <w:t>/</w:t>
      </w:r>
      <w:r>
        <w:rPr>
          <w:u w:val="single"/>
        </w:rPr>
        <w:t>10</w:t>
      </w:r>
      <w:r w:rsidR="00807736" w:rsidRPr="00C410A1">
        <w:rPr>
          <w:u w:val="single"/>
        </w:rPr>
        <w:t>/201</w:t>
      </w:r>
      <w:r w:rsidR="001606DE">
        <w:rPr>
          <w:u w:val="single"/>
        </w:rPr>
        <w:t>6</w:t>
      </w:r>
      <w:r w:rsidR="0002456F" w:rsidRPr="0002456F">
        <w:t xml:space="preserve"> - </w:t>
      </w:r>
      <w:r w:rsidR="0002456F">
        <w:t xml:space="preserve">No horário de funcionamento da secretaria do DCC </w:t>
      </w:r>
    </w:p>
    <w:p w:rsidR="00276708" w:rsidRPr="0002456F" w:rsidRDefault="00276708" w:rsidP="003671BC">
      <w:pPr>
        <w:jc w:val="both"/>
        <w:rPr>
          <w:b/>
          <w:sz w:val="16"/>
          <w:szCs w:val="16"/>
          <w:u w:val="single"/>
        </w:rPr>
      </w:pPr>
    </w:p>
    <w:p w:rsidR="00276708" w:rsidRDefault="00276708" w:rsidP="003671BC">
      <w:pPr>
        <w:jc w:val="both"/>
        <w:rPr>
          <w:b/>
        </w:rPr>
      </w:pPr>
      <w:r w:rsidRPr="004F3B49">
        <w:rPr>
          <w:b/>
        </w:rPr>
        <w:t xml:space="preserve">DOS REQUISITOS PARA INSCRIÇÃO </w:t>
      </w:r>
    </w:p>
    <w:p w:rsidR="00247336" w:rsidRDefault="008B2D42" w:rsidP="003671BC">
      <w:pPr>
        <w:pStyle w:val="Corpodetexto"/>
        <w:spacing w:after="0"/>
        <w:jc w:val="both"/>
        <w:rPr>
          <w:sz w:val="24"/>
          <w:szCs w:val="24"/>
        </w:rPr>
      </w:pPr>
      <w:r w:rsidRPr="004F3B49">
        <w:rPr>
          <w:sz w:val="24"/>
          <w:szCs w:val="24"/>
        </w:rPr>
        <w:t>Poderão inscrever-se para o exame de seleção, alunos regularmente matriculados em um dos cursos de graduação da UFLA, que comprovem já ter sido aprovado na(s) disciplina(s) objeto do exame, ou disciplina(s) equivalente(s),</w:t>
      </w:r>
      <w:r w:rsidR="008574F5">
        <w:rPr>
          <w:sz w:val="24"/>
          <w:szCs w:val="24"/>
        </w:rPr>
        <w:t xml:space="preserve"> com média igual ou superior a </w:t>
      </w:r>
      <w:r w:rsidR="00E245D5" w:rsidRPr="00247336">
        <w:rPr>
          <w:sz w:val="24"/>
          <w:szCs w:val="24"/>
        </w:rPr>
        <w:t>70</w:t>
      </w:r>
      <w:r w:rsidR="00A46B69" w:rsidRPr="00247336">
        <w:rPr>
          <w:sz w:val="24"/>
          <w:szCs w:val="24"/>
        </w:rPr>
        <w:t xml:space="preserve"> (setenta)</w:t>
      </w:r>
      <w:r w:rsidR="00247336">
        <w:rPr>
          <w:sz w:val="24"/>
          <w:szCs w:val="24"/>
        </w:rPr>
        <w:t>.</w:t>
      </w:r>
    </w:p>
    <w:p w:rsidR="00247336" w:rsidRPr="004F3B49" w:rsidRDefault="00247336" w:rsidP="003671BC">
      <w:pPr>
        <w:pStyle w:val="Corpodetexto"/>
        <w:spacing w:after="0"/>
        <w:jc w:val="both"/>
        <w:rPr>
          <w:dstrike/>
          <w:sz w:val="24"/>
          <w:szCs w:val="24"/>
        </w:rPr>
      </w:pPr>
    </w:p>
    <w:p w:rsidR="008B2D42" w:rsidRPr="004F3B49" w:rsidRDefault="008B2D42" w:rsidP="003671BC">
      <w:pPr>
        <w:pStyle w:val="Corpodetexto"/>
        <w:spacing w:after="0"/>
        <w:jc w:val="both"/>
        <w:rPr>
          <w:b/>
          <w:color w:val="000000"/>
          <w:sz w:val="24"/>
          <w:szCs w:val="24"/>
        </w:rPr>
      </w:pPr>
      <w:r w:rsidRPr="004F3B49">
        <w:rPr>
          <w:b/>
          <w:sz w:val="24"/>
          <w:szCs w:val="24"/>
        </w:rPr>
        <w:t xml:space="preserve">No caso da inscrição de candidatos que tiverem sido aprovados em disciplina(s) equivalente(s), o candidato deve anexar aos </w:t>
      </w:r>
      <w:r w:rsidRPr="004F3B49">
        <w:rPr>
          <w:b/>
          <w:color w:val="000000"/>
          <w:sz w:val="24"/>
          <w:szCs w:val="24"/>
        </w:rPr>
        <w:t xml:space="preserve">documentos declaração </w:t>
      </w:r>
      <w:r w:rsidRPr="004F3B49">
        <w:rPr>
          <w:b/>
          <w:sz w:val="24"/>
          <w:szCs w:val="24"/>
        </w:rPr>
        <w:t>do(s) professor(</w:t>
      </w:r>
      <w:proofErr w:type="spellStart"/>
      <w:r w:rsidRPr="004F3B49">
        <w:rPr>
          <w:b/>
          <w:sz w:val="24"/>
          <w:szCs w:val="24"/>
        </w:rPr>
        <w:t>es</w:t>
      </w:r>
      <w:proofErr w:type="spellEnd"/>
      <w:r w:rsidRPr="004F3B49">
        <w:rPr>
          <w:b/>
          <w:sz w:val="24"/>
          <w:szCs w:val="24"/>
        </w:rPr>
        <w:t>) responsável(eis) pela(s) disciplina(s) dizendo que o conteúdo programático é equivalente</w:t>
      </w:r>
      <w:r w:rsidRPr="004F3B49">
        <w:rPr>
          <w:b/>
          <w:color w:val="000000"/>
          <w:sz w:val="24"/>
          <w:szCs w:val="24"/>
        </w:rPr>
        <w:t>.</w:t>
      </w:r>
    </w:p>
    <w:p w:rsidR="008B2D42" w:rsidRPr="004F3B49" w:rsidRDefault="008B2D42" w:rsidP="003671BC">
      <w:pPr>
        <w:pStyle w:val="Corpodetexto"/>
        <w:spacing w:after="0"/>
        <w:jc w:val="both"/>
        <w:rPr>
          <w:color w:val="000000"/>
          <w:sz w:val="24"/>
          <w:szCs w:val="24"/>
        </w:rPr>
      </w:pPr>
      <w:r w:rsidRPr="004F3B49">
        <w:rPr>
          <w:color w:val="000000"/>
          <w:sz w:val="24"/>
          <w:szCs w:val="24"/>
        </w:rPr>
        <w:t>No caso de disciplinas obrigatórias do último período o candidato deverá comprovar conhecimento na área.</w:t>
      </w:r>
    </w:p>
    <w:p w:rsidR="004F3B49" w:rsidRPr="0002456F" w:rsidRDefault="004F3B49" w:rsidP="003671BC">
      <w:pPr>
        <w:ind w:left="360" w:hanging="360"/>
        <w:jc w:val="both"/>
        <w:rPr>
          <w:b/>
          <w:sz w:val="16"/>
          <w:szCs w:val="16"/>
        </w:rPr>
      </w:pPr>
    </w:p>
    <w:p w:rsidR="00276708" w:rsidRDefault="00276708" w:rsidP="003671BC">
      <w:pPr>
        <w:ind w:left="360" w:hanging="360"/>
        <w:jc w:val="both"/>
        <w:rPr>
          <w:b/>
        </w:rPr>
      </w:pPr>
      <w:r w:rsidRPr="004F3B49">
        <w:rPr>
          <w:b/>
        </w:rPr>
        <w:t>DO REQUERIMENTO DE INSCRIÇÃO</w:t>
      </w:r>
    </w:p>
    <w:p w:rsidR="009C0D88" w:rsidRPr="004F3B49" w:rsidRDefault="00276708" w:rsidP="003671BC">
      <w:pPr>
        <w:pStyle w:val="Corpodetexto"/>
        <w:spacing w:after="0"/>
        <w:jc w:val="both"/>
        <w:rPr>
          <w:sz w:val="24"/>
          <w:szCs w:val="24"/>
        </w:rPr>
      </w:pPr>
      <w:r w:rsidRPr="004F3B49">
        <w:rPr>
          <w:sz w:val="24"/>
          <w:szCs w:val="24"/>
        </w:rPr>
        <w:t xml:space="preserve">A inscrição se efetivará mediante preenchimento de </w:t>
      </w:r>
      <w:r w:rsidRPr="004F3B49">
        <w:rPr>
          <w:bCs/>
          <w:sz w:val="24"/>
          <w:szCs w:val="24"/>
        </w:rPr>
        <w:t xml:space="preserve">formulário específico, </w:t>
      </w:r>
      <w:r w:rsidR="004F3B49">
        <w:rPr>
          <w:bCs/>
          <w:sz w:val="24"/>
          <w:szCs w:val="24"/>
        </w:rPr>
        <w:t xml:space="preserve">aprovado pela Câmara de Monitoria, </w:t>
      </w:r>
      <w:r w:rsidRPr="004F3B49">
        <w:rPr>
          <w:bCs/>
          <w:sz w:val="24"/>
          <w:szCs w:val="24"/>
        </w:rPr>
        <w:t xml:space="preserve">fornecido </w:t>
      </w:r>
      <w:r w:rsidR="008B2D42" w:rsidRPr="004F3B49">
        <w:rPr>
          <w:bCs/>
          <w:sz w:val="24"/>
          <w:szCs w:val="24"/>
        </w:rPr>
        <w:t>pelo</w:t>
      </w:r>
      <w:r w:rsidRPr="004F3B49">
        <w:rPr>
          <w:bCs/>
          <w:sz w:val="24"/>
          <w:szCs w:val="24"/>
        </w:rPr>
        <w:t xml:space="preserve"> Departamento </w:t>
      </w:r>
      <w:r w:rsidR="009C0D88">
        <w:rPr>
          <w:sz w:val="24"/>
          <w:szCs w:val="24"/>
        </w:rPr>
        <w:t>e assinado pelo interessado e entrega de histórico escolar da graduação atualizado.</w:t>
      </w:r>
    </w:p>
    <w:p w:rsidR="003671BC" w:rsidRPr="0002456F" w:rsidRDefault="003671BC" w:rsidP="003671BC">
      <w:pPr>
        <w:rPr>
          <w:sz w:val="16"/>
          <w:szCs w:val="16"/>
          <w:lang w:eastAsia="zh-CN"/>
        </w:rPr>
      </w:pPr>
    </w:p>
    <w:p w:rsidR="00276708" w:rsidRDefault="00276708" w:rsidP="003671BC">
      <w:pPr>
        <w:pStyle w:val="Ttulo7"/>
        <w:rPr>
          <w:rFonts w:ascii="Times New Roman" w:hAnsi="Times New Roman" w:cs="Times New Roman"/>
          <w:bCs w:val="0"/>
          <w:sz w:val="24"/>
          <w:szCs w:val="24"/>
        </w:rPr>
      </w:pPr>
      <w:r w:rsidRPr="004F3B49">
        <w:rPr>
          <w:rFonts w:ascii="Times New Roman" w:hAnsi="Times New Roman" w:cs="Times New Roman"/>
          <w:bCs w:val="0"/>
          <w:sz w:val="24"/>
          <w:szCs w:val="24"/>
        </w:rPr>
        <w:t>DA SELEÇÃO</w:t>
      </w:r>
    </w:p>
    <w:p w:rsidR="00276708" w:rsidRDefault="00276708" w:rsidP="003671BC">
      <w:pPr>
        <w:pStyle w:val="Corpodetexto"/>
        <w:spacing w:after="0"/>
        <w:jc w:val="both"/>
        <w:rPr>
          <w:sz w:val="24"/>
          <w:szCs w:val="24"/>
        </w:rPr>
      </w:pPr>
      <w:r w:rsidRPr="004F3B49">
        <w:rPr>
          <w:sz w:val="24"/>
          <w:szCs w:val="24"/>
        </w:rPr>
        <w:t xml:space="preserve">A seleção dos candidatos será realizada mediante prova </w:t>
      </w:r>
      <w:r w:rsidRPr="004F3B49">
        <w:rPr>
          <w:color w:val="000000"/>
          <w:sz w:val="24"/>
          <w:szCs w:val="24"/>
        </w:rPr>
        <w:t>sobre o conteúdo programático da(s) disciplina(s)</w:t>
      </w:r>
      <w:r w:rsidRPr="004F3B49">
        <w:rPr>
          <w:sz w:val="24"/>
          <w:szCs w:val="24"/>
        </w:rPr>
        <w:t>, realizada por uma comissão composta por três docentes do Departamento e presidida por professor responsável pela(s) disciplina(s).</w:t>
      </w:r>
    </w:p>
    <w:p w:rsidR="00276708" w:rsidRDefault="00276708" w:rsidP="003671BC">
      <w:pPr>
        <w:jc w:val="both"/>
      </w:pPr>
      <w:r w:rsidRPr="004F3B49">
        <w:t xml:space="preserve">Será considerado aprovado no exame de seleção, o candidato que obtiver </w:t>
      </w:r>
      <w:r w:rsidRPr="004F3B49">
        <w:rPr>
          <w:color w:val="000000"/>
        </w:rPr>
        <w:t>nota igual</w:t>
      </w:r>
      <w:r w:rsidRPr="004F3B49">
        <w:t xml:space="preserve"> ou superior a 70 (setenta).</w:t>
      </w:r>
    </w:p>
    <w:p w:rsidR="00A9743A" w:rsidRPr="00A9743A" w:rsidRDefault="00A9743A" w:rsidP="003671BC">
      <w:pPr>
        <w:jc w:val="both"/>
        <w:rPr>
          <w:sz w:val="16"/>
          <w:szCs w:val="16"/>
        </w:rPr>
      </w:pPr>
    </w:p>
    <w:p w:rsidR="00A9743A" w:rsidRPr="00397385" w:rsidRDefault="00A9743A" w:rsidP="00A9743A">
      <w:pPr>
        <w:jc w:val="both"/>
      </w:pPr>
      <w:r w:rsidRPr="00A9743A">
        <w:rPr>
          <w:b/>
        </w:rPr>
        <w:t>Exclusivo para a GCC250 Fundamentos de Programação:</w:t>
      </w:r>
      <w:r>
        <w:rPr>
          <w:b/>
        </w:rPr>
        <w:t xml:space="preserve"> </w:t>
      </w:r>
      <w:r w:rsidRPr="00397385">
        <w:t xml:space="preserve">Na seleção </w:t>
      </w:r>
      <w:r>
        <w:t xml:space="preserve">os alunos </w:t>
      </w:r>
      <w:r w:rsidRPr="00397385">
        <w:t xml:space="preserve">poderão responder as questões usando as linguagens: C, C++ ou </w:t>
      </w:r>
      <w:proofErr w:type="spellStart"/>
      <w:r w:rsidRPr="00397385">
        <w:t>Python</w:t>
      </w:r>
      <w:proofErr w:type="spellEnd"/>
      <w:r>
        <w:t>.</w:t>
      </w:r>
    </w:p>
    <w:p w:rsidR="00BB3246" w:rsidRPr="0002456F" w:rsidRDefault="00BB3246" w:rsidP="003671BC">
      <w:pPr>
        <w:jc w:val="both"/>
        <w:rPr>
          <w:sz w:val="16"/>
          <w:szCs w:val="16"/>
        </w:rPr>
      </w:pPr>
    </w:p>
    <w:p w:rsidR="00BB3246" w:rsidRDefault="00BB3246" w:rsidP="003671BC">
      <w:pPr>
        <w:jc w:val="both"/>
      </w:pPr>
      <w:r>
        <w:t xml:space="preserve">Será </w:t>
      </w:r>
      <w:r w:rsidR="006730FA">
        <w:t>considerad</w:t>
      </w:r>
      <w:r w:rsidR="00A77ADE">
        <w:t>o</w:t>
      </w:r>
      <w:r>
        <w:t>, como critério de desempate</w:t>
      </w:r>
      <w:r w:rsidR="00210AD7">
        <w:t>,</w:t>
      </w:r>
      <w:r>
        <w:t xml:space="preserve"> a nota obtida pelo candidato na(s) disciplina(s).</w:t>
      </w:r>
    </w:p>
    <w:p w:rsidR="003E7A12" w:rsidRPr="0002456F" w:rsidRDefault="003E7A12" w:rsidP="003671BC">
      <w:pPr>
        <w:jc w:val="both"/>
        <w:rPr>
          <w:sz w:val="16"/>
          <w:szCs w:val="16"/>
        </w:rPr>
      </w:pPr>
    </w:p>
    <w:p w:rsidR="00276708" w:rsidRDefault="00276708" w:rsidP="003671BC">
      <w:pPr>
        <w:jc w:val="both"/>
        <w:rPr>
          <w:b/>
        </w:rPr>
      </w:pPr>
      <w:r w:rsidRPr="004F3B49">
        <w:rPr>
          <w:b/>
        </w:rPr>
        <w:t>DAS ATRIBUIÇÕES DO MONITOR</w:t>
      </w:r>
    </w:p>
    <w:p w:rsidR="00276708" w:rsidRPr="004F3B49" w:rsidRDefault="00276708" w:rsidP="003671BC">
      <w:pPr>
        <w:numPr>
          <w:ilvl w:val="0"/>
          <w:numId w:val="12"/>
        </w:numPr>
        <w:tabs>
          <w:tab w:val="clear" w:pos="900"/>
        </w:tabs>
        <w:ind w:left="426" w:hanging="284"/>
        <w:jc w:val="both"/>
      </w:pPr>
      <w:r w:rsidRPr="004F3B49">
        <w:t>Auxiliar os professores em tarefas de ensino, incluindo a preparação de material didático e avaliação de trabalhos escolares, bem como na manutenção de equipamentos e/ou materiais destinados a tal fim.</w:t>
      </w:r>
    </w:p>
    <w:p w:rsidR="00276708" w:rsidRPr="004F3B49" w:rsidRDefault="00276708" w:rsidP="003671BC">
      <w:pPr>
        <w:numPr>
          <w:ilvl w:val="0"/>
          <w:numId w:val="12"/>
        </w:numPr>
        <w:tabs>
          <w:tab w:val="clear" w:pos="900"/>
        </w:tabs>
        <w:ind w:left="426" w:hanging="284"/>
        <w:jc w:val="both"/>
      </w:pPr>
      <w:r w:rsidRPr="004F3B49">
        <w:lastRenderedPageBreak/>
        <w:t>Auxiliar os professores na realização de trabalhos práticos e/ou complementares de interesse da disciplina.</w:t>
      </w:r>
    </w:p>
    <w:p w:rsidR="00276708" w:rsidRPr="004F3B49" w:rsidRDefault="00276708" w:rsidP="003671BC">
      <w:pPr>
        <w:pStyle w:val="Lista"/>
        <w:numPr>
          <w:ilvl w:val="1"/>
          <w:numId w:val="12"/>
        </w:numPr>
        <w:tabs>
          <w:tab w:val="clear" w:pos="1620"/>
          <w:tab w:val="num" w:pos="360"/>
        </w:tabs>
        <w:ind w:left="360" w:hanging="180"/>
        <w:rPr>
          <w:color w:val="000000"/>
          <w:sz w:val="24"/>
          <w:szCs w:val="24"/>
        </w:rPr>
      </w:pPr>
      <w:r w:rsidRPr="004F3B49">
        <w:rPr>
          <w:color w:val="000000"/>
          <w:sz w:val="24"/>
          <w:szCs w:val="24"/>
        </w:rPr>
        <w:t>Retransmitir conhecimentos adquiridos a outros alunos e possibilitar a cooperação do corpo discente nas atividades de ensino, com vistas à melhoria das mesmas.</w:t>
      </w:r>
    </w:p>
    <w:p w:rsidR="00276708" w:rsidRPr="004F3B49" w:rsidRDefault="00276708" w:rsidP="003671BC">
      <w:pPr>
        <w:numPr>
          <w:ilvl w:val="0"/>
          <w:numId w:val="12"/>
        </w:numPr>
        <w:tabs>
          <w:tab w:val="clear" w:pos="900"/>
        </w:tabs>
        <w:ind w:left="426" w:hanging="284"/>
        <w:jc w:val="both"/>
        <w:rPr>
          <w:spacing w:val="-6"/>
        </w:rPr>
      </w:pPr>
      <w:r w:rsidRPr="004F3B49">
        <w:rPr>
          <w:spacing w:val="-6"/>
        </w:rPr>
        <w:t xml:space="preserve">Auxiliar, </w:t>
      </w:r>
      <w:r w:rsidRPr="004F3B49">
        <w:rPr>
          <w:spacing w:val="-6"/>
          <w:u w:val="single"/>
        </w:rPr>
        <w:t>exclusivamente</w:t>
      </w:r>
      <w:r w:rsidRPr="004F3B49">
        <w:rPr>
          <w:spacing w:val="-6"/>
        </w:rPr>
        <w:t>, alunos de graduação, orientando-os em trabalhos de laboratório, biblioteca, campo e outros compatíveis com o nível de conhecimento e experiência.</w:t>
      </w:r>
    </w:p>
    <w:p w:rsidR="00276708" w:rsidRPr="004F3B49" w:rsidRDefault="00276708" w:rsidP="003671BC">
      <w:pPr>
        <w:numPr>
          <w:ilvl w:val="0"/>
          <w:numId w:val="12"/>
        </w:numPr>
        <w:tabs>
          <w:tab w:val="clear" w:pos="900"/>
        </w:tabs>
        <w:ind w:left="426" w:hanging="284"/>
        <w:jc w:val="both"/>
      </w:pPr>
      <w:r w:rsidRPr="004F3B49">
        <w:t xml:space="preserve">Elaborar relatório mensal de suas atividades e entregá-lo à secretaria do departamento, </w:t>
      </w:r>
      <w:r w:rsidRPr="004F3B49">
        <w:rPr>
          <w:iCs/>
          <w:color w:val="000000"/>
        </w:rPr>
        <w:t xml:space="preserve">conforme divulgado pela Câmara de Monitoria em </w:t>
      </w:r>
      <w:hyperlink r:id="rId8" w:history="1">
        <w:r w:rsidR="00EC6E70" w:rsidRPr="00584EA6">
          <w:rPr>
            <w:rStyle w:val="Hyperlink"/>
            <w:i/>
          </w:rPr>
          <w:t>http://www.prg.ufla.br</w:t>
        </w:r>
      </w:hyperlink>
      <w:r w:rsidRPr="004F3B49">
        <w:rPr>
          <w:iCs/>
          <w:color w:val="000000"/>
        </w:rPr>
        <w:t>,</w:t>
      </w:r>
      <w:r w:rsidR="00EC6E70">
        <w:rPr>
          <w:iCs/>
          <w:color w:val="000000"/>
        </w:rPr>
        <w:t xml:space="preserve"> </w:t>
      </w:r>
      <w:r w:rsidRPr="004F3B49">
        <w:rPr>
          <w:iCs/>
          <w:color w:val="000000"/>
        </w:rPr>
        <w:t xml:space="preserve">após conferido pelo professor orientador </w:t>
      </w:r>
      <w:r w:rsidR="00663EA9" w:rsidRPr="004F3B49">
        <w:rPr>
          <w:iCs/>
          <w:color w:val="000000"/>
        </w:rPr>
        <w:t>.</w:t>
      </w:r>
    </w:p>
    <w:p w:rsidR="00663EA9" w:rsidRPr="0002456F" w:rsidRDefault="00663EA9" w:rsidP="003671BC">
      <w:pPr>
        <w:jc w:val="both"/>
        <w:rPr>
          <w:b/>
          <w:sz w:val="16"/>
          <w:szCs w:val="16"/>
        </w:rPr>
      </w:pPr>
    </w:p>
    <w:p w:rsidR="00C20550" w:rsidRDefault="00663EA9" w:rsidP="003671BC">
      <w:pPr>
        <w:jc w:val="both"/>
        <w:rPr>
          <w:b/>
        </w:rPr>
      </w:pPr>
      <w:r w:rsidRPr="004F3B49">
        <w:rPr>
          <w:b/>
        </w:rPr>
        <w:t>D</w:t>
      </w:r>
      <w:r w:rsidR="00276708" w:rsidRPr="004F3B49">
        <w:rPr>
          <w:b/>
        </w:rPr>
        <w:t>O REGIME DE TRABALHO</w:t>
      </w:r>
    </w:p>
    <w:p w:rsidR="00276708" w:rsidRPr="004F3B49" w:rsidRDefault="00276708" w:rsidP="003671BC">
      <w:pPr>
        <w:jc w:val="both"/>
      </w:pPr>
      <w:r w:rsidRPr="004F3B49">
        <w:rPr>
          <w:b/>
        </w:rPr>
        <w:t xml:space="preserve"> </w:t>
      </w:r>
      <w:r w:rsidRPr="004F3B49">
        <w:t xml:space="preserve">Os monitores exercerão suas atividades, sem qualquer vínculo empregatício com a Instituição, em regime de </w:t>
      </w:r>
      <w:r w:rsidRPr="004F3B49">
        <w:rPr>
          <w:bCs/>
        </w:rPr>
        <w:t>doze (12) horas semanais de efetivo trabalho de monitoria</w:t>
      </w:r>
      <w:r w:rsidRPr="004F3B49">
        <w:t>.</w:t>
      </w:r>
    </w:p>
    <w:p w:rsidR="00276708" w:rsidRPr="0002456F" w:rsidRDefault="00276708" w:rsidP="003671BC">
      <w:pPr>
        <w:jc w:val="both"/>
        <w:rPr>
          <w:sz w:val="16"/>
          <w:szCs w:val="16"/>
        </w:rPr>
      </w:pPr>
    </w:p>
    <w:p w:rsidR="00276708" w:rsidRDefault="00276708" w:rsidP="003671BC">
      <w:pPr>
        <w:pStyle w:val="Corpodetexto"/>
        <w:spacing w:after="0"/>
        <w:jc w:val="both"/>
        <w:rPr>
          <w:sz w:val="24"/>
          <w:szCs w:val="24"/>
        </w:rPr>
      </w:pPr>
      <w:r w:rsidRPr="004F3B49">
        <w:rPr>
          <w:sz w:val="24"/>
          <w:szCs w:val="24"/>
        </w:rPr>
        <w:t>Cada monitor exercerá suas atividades sob orientação de um professor designado pelo Departamento, dentre aqueles que ministram a(s) disciplina(s), preferencialmente dentre os que estejam em regime de trabalho de Dedicação Exclusiva.</w:t>
      </w:r>
    </w:p>
    <w:p w:rsidR="002D5F08" w:rsidRPr="0002456F" w:rsidRDefault="002D5F08" w:rsidP="003671BC">
      <w:pPr>
        <w:pStyle w:val="Corpodetexto"/>
        <w:spacing w:after="0"/>
        <w:jc w:val="both"/>
        <w:rPr>
          <w:sz w:val="16"/>
          <w:szCs w:val="16"/>
        </w:rPr>
      </w:pPr>
    </w:p>
    <w:p w:rsidR="00276708" w:rsidRPr="004F3B49" w:rsidRDefault="00276708" w:rsidP="003671BC">
      <w:pPr>
        <w:jc w:val="both"/>
      </w:pPr>
      <w:r w:rsidRPr="004F3B49">
        <w:t xml:space="preserve">As atividades do monitor obedecerão, em cada semestre letivo, a um </w:t>
      </w:r>
      <w:r w:rsidRPr="004F3B49">
        <w:rPr>
          <w:bCs/>
        </w:rPr>
        <w:t>plano elaborado pelo professor orientador, em consonância com o monitor, de modo a não</w:t>
      </w:r>
      <w:r w:rsidRPr="004F3B49">
        <w:t xml:space="preserve"> prejudicar, em hipótese alguma, aquelas atividades em que estiver vinculado como discente. </w:t>
      </w:r>
    </w:p>
    <w:p w:rsidR="00663EA9" w:rsidRPr="0002456F" w:rsidRDefault="00663EA9" w:rsidP="003671BC">
      <w:pPr>
        <w:jc w:val="both"/>
        <w:rPr>
          <w:b/>
          <w:sz w:val="16"/>
          <w:szCs w:val="16"/>
        </w:rPr>
      </w:pPr>
    </w:p>
    <w:p w:rsidR="00276708" w:rsidRDefault="00276708" w:rsidP="003671BC">
      <w:pPr>
        <w:jc w:val="both"/>
        <w:rPr>
          <w:b/>
        </w:rPr>
      </w:pPr>
      <w:r w:rsidRPr="004F3B49">
        <w:rPr>
          <w:b/>
        </w:rPr>
        <w:t xml:space="preserve">DA VIGÊNCIA </w:t>
      </w:r>
    </w:p>
    <w:p w:rsidR="00276708" w:rsidRPr="004F3B49" w:rsidRDefault="00276708" w:rsidP="003671BC">
      <w:pPr>
        <w:pStyle w:val="Lista"/>
        <w:ind w:left="0" w:firstLine="0"/>
        <w:jc w:val="both"/>
        <w:rPr>
          <w:color w:val="000000"/>
          <w:sz w:val="24"/>
          <w:szCs w:val="24"/>
        </w:rPr>
      </w:pPr>
      <w:r w:rsidRPr="004F3B49">
        <w:rPr>
          <w:sz w:val="24"/>
          <w:szCs w:val="24"/>
        </w:rPr>
        <w:t xml:space="preserve">A monitoria terá vigência </w:t>
      </w:r>
      <w:r w:rsidR="00247336">
        <w:rPr>
          <w:color w:val="000000"/>
          <w:sz w:val="24"/>
          <w:szCs w:val="24"/>
        </w:rPr>
        <w:t>de 01/10/2016 até 31/05/2017</w:t>
      </w:r>
      <w:r w:rsidRPr="004F3B49">
        <w:rPr>
          <w:color w:val="000000"/>
          <w:sz w:val="24"/>
          <w:szCs w:val="24"/>
        </w:rPr>
        <w:t>,</w:t>
      </w:r>
      <w:r w:rsidR="00247336">
        <w:rPr>
          <w:color w:val="000000"/>
          <w:sz w:val="24"/>
          <w:szCs w:val="24"/>
        </w:rPr>
        <w:t xml:space="preserve"> sendo</w:t>
      </w:r>
      <w:r w:rsidRPr="004F3B49">
        <w:rPr>
          <w:color w:val="000000"/>
          <w:sz w:val="24"/>
          <w:szCs w:val="24"/>
        </w:rPr>
        <w:t xml:space="preserve"> prorrogável por até mais três semestres letivos se</w:t>
      </w:r>
      <w:r w:rsidR="00663EA9" w:rsidRPr="004F3B49">
        <w:rPr>
          <w:color w:val="000000"/>
          <w:sz w:val="24"/>
          <w:szCs w:val="24"/>
        </w:rPr>
        <w:t xml:space="preserve"> existir a vaga, se </w:t>
      </w:r>
      <w:r w:rsidRPr="004F3B49">
        <w:rPr>
          <w:color w:val="000000"/>
          <w:sz w:val="24"/>
          <w:szCs w:val="24"/>
        </w:rPr>
        <w:t>for de interesse</w:t>
      </w:r>
      <w:r w:rsidR="009102F0">
        <w:rPr>
          <w:color w:val="000000"/>
          <w:sz w:val="24"/>
          <w:szCs w:val="24"/>
        </w:rPr>
        <w:t xml:space="preserve"> da administração,</w:t>
      </w:r>
      <w:r w:rsidRPr="004F3B49">
        <w:rPr>
          <w:color w:val="000000"/>
          <w:sz w:val="24"/>
          <w:szCs w:val="24"/>
        </w:rPr>
        <w:t xml:space="preserve"> do monitor e do orientador.</w:t>
      </w:r>
    </w:p>
    <w:p w:rsidR="00276708" w:rsidRPr="0002456F" w:rsidRDefault="00276708" w:rsidP="003671BC">
      <w:pPr>
        <w:pStyle w:val="Lista"/>
        <w:ind w:left="0" w:firstLine="0"/>
        <w:jc w:val="both"/>
        <w:rPr>
          <w:sz w:val="16"/>
          <w:szCs w:val="16"/>
        </w:rPr>
      </w:pPr>
    </w:p>
    <w:p w:rsidR="00276708" w:rsidRPr="004F3B49" w:rsidRDefault="00276708" w:rsidP="003671BC">
      <w:pPr>
        <w:pStyle w:val="Lista"/>
        <w:ind w:left="0" w:firstLine="0"/>
        <w:jc w:val="both"/>
        <w:rPr>
          <w:sz w:val="24"/>
          <w:szCs w:val="24"/>
        </w:rPr>
      </w:pPr>
      <w:r w:rsidRPr="004F3B49">
        <w:rPr>
          <w:sz w:val="24"/>
          <w:szCs w:val="24"/>
        </w:rPr>
        <w:t>A bolsa de monitoria poderá ser cancelada a qualquer época, nas seguintes situações:</w:t>
      </w:r>
    </w:p>
    <w:p w:rsidR="00276708" w:rsidRPr="004F3B49" w:rsidRDefault="00276708" w:rsidP="003671BC">
      <w:pPr>
        <w:numPr>
          <w:ilvl w:val="0"/>
          <w:numId w:val="12"/>
        </w:numPr>
        <w:tabs>
          <w:tab w:val="clear" w:pos="900"/>
        </w:tabs>
        <w:ind w:left="426" w:hanging="284"/>
        <w:jc w:val="both"/>
      </w:pPr>
      <w:r w:rsidRPr="004F3B49">
        <w:t>por solicitação do bolsista;</w:t>
      </w:r>
    </w:p>
    <w:p w:rsidR="00276708" w:rsidRPr="004F3B49" w:rsidRDefault="00276708" w:rsidP="003671BC">
      <w:pPr>
        <w:numPr>
          <w:ilvl w:val="0"/>
          <w:numId w:val="12"/>
        </w:numPr>
        <w:tabs>
          <w:tab w:val="clear" w:pos="900"/>
        </w:tabs>
        <w:ind w:left="426" w:hanging="284"/>
        <w:jc w:val="both"/>
      </w:pPr>
      <w:r w:rsidRPr="004F3B49">
        <w:t>por solicitação do professor orientador;</w:t>
      </w:r>
    </w:p>
    <w:p w:rsidR="00276708" w:rsidRPr="004F3B49" w:rsidRDefault="00276708" w:rsidP="003671BC">
      <w:pPr>
        <w:numPr>
          <w:ilvl w:val="0"/>
          <w:numId w:val="12"/>
        </w:numPr>
        <w:tabs>
          <w:tab w:val="clear" w:pos="900"/>
        </w:tabs>
        <w:ind w:left="426" w:hanging="284"/>
        <w:jc w:val="both"/>
      </w:pPr>
      <w:r w:rsidRPr="004F3B49">
        <w:t>pela existência de qualquer pena disciplinar imposta ao bolsista;</w:t>
      </w:r>
    </w:p>
    <w:p w:rsidR="00276708" w:rsidRPr="004F3B49" w:rsidRDefault="00276708" w:rsidP="003671BC">
      <w:pPr>
        <w:numPr>
          <w:ilvl w:val="0"/>
          <w:numId w:val="12"/>
        </w:numPr>
        <w:tabs>
          <w:tab w:val="clear" w:pos="900"/>
        </w:tabs>
        <w:ind w:left="426" w:hanging="284"/>
        <w:jc w:val="both"/>
      </w:pPr>
      <w:r w:rsidRPr="004F3B49">
        <w:t>pela inexistência das condições regulamentares que determinam a concessão.</w:t>
      </w:r>
    </w:p>
    <w:p w:rsidR="003671BC" w:rsidRPr="0002456F" w:rsidRDefault="003671BC" w:rsidP="003671BC">
      <w:pPr>
        <w:jc w:val="both"/>
        <w:rPr>
          <w:b/>
          <w:sz w:val="16"/>
          <w:szCs w:val="16"/>
        </w:rPr>
      </w:pPr>
    </w:p>
    <w:p w:rsidR="00276708" w:rsidRDefault="00276708" w:rsidP="003671BC">
      <w:pPr>
        <w:jc w:val="both"/>
        <w:rPr>
          <w:b/>
        </w:rPr>
      </w:pPr>
      <w:r w:rsidRPr="004F3B49">
        <w:rPr>
          <w:b/>
        </w:rPr>
        <w:t>DOS DO</w:t>
      </w:r>
      <w:r w:rsidR="004F3B49">
        <w:rPr>
          <w:b/>
        </w:rPr>
        <w:t xml:space="preserve">CUMENTOS A SEREM ENVIADOS À PRG: </w:t>
      </w:r>
    </w:p>
    <w:p w:rsidR="00276708" w:rsidRPr="004F3B49" w:rsidRDefault="00276708" w:rsidP="003671BC">
      <w:pPr>
        <w:numPr>
          <w:ilvl w:val="0"/>
          <w:numId w:val="12"/>
        </w:numPr>
        <w:tabs>
          <w:tab w:val="clear" w:pos="900"/>
        </w:tabs>
        <w:ind w:left="426" w:hanging="284"/>
        <w:jc w:val="both"/>
      </w:pPr>
      <w:r w:rsidRPr="004F3B49">
        <w:t>Histórico Escolar, sendo aceito o emitido pela internet;</w:t>
      </w:r>
    </w:p>
    <w:p w:rsidR="00276708" w:rsidRPr="004F3B49" w:rsidRDefault="00276708" w:rsidP="003671BC">
      <w:pPr>
        <w:numPr>
          <w:ilvl w:val="0"/>
          <w:numId w:val="12"/>
        </w:numPr>
        <w:tabs>
          <w:tab w:val="clear" w:pos="900"/>
        </w:tabs>
        <w:ind w:left="426" w:hanging="284"/>
        <w:jc w:val="both"/>
      </w:pPr>
      <w:r w:rsidRPr="004F3B49">
        <w:t xml:space="preserve">Horário Individual </w:t>
      </w:r>
      <w:r w:rsidR="005638EC">
        <w:t>Atualizado</w:t>
      </w:r>
      <w:r w:rsidRPr="004F3B49">
        <w:t>;</w:t>
      </w:r>
    </w:p>
    <w:p w:rsidR="00276708" w:rsidRPr="004F3B49" w:rsidRDefault="00276708" w:rsidP="003671BC">
      <w:pPr>
        <w:numPr>
          <w:ilvl w:val="0"/>
          <w:numId w:val="12"/>
        </w:numPr>
        <w:tabs>
          <w:tab w:val="clear" w:pos="900"/>
        </w:tabs>
        <w:ind w:left="426" w:hanging="284"/>
        <w:jc w:val="both"/>
      </w:pPr>
      <w:r w:rsidRPr="004F3B49">
        <w:t>Cópia de CPF e Carteira de Identidade;</w:t>
      </w:r>
    </w:p>
    <w:p w:rsidR="00276708" w:rsidRPr="004F3B49" w:rsidRDefault="00276708" w:rsidP="003671BC">
      <w:pPr>
        <w:numPr>
          <w:ilvl w:val="0"/>
          <w:numId w:val="12"/>
        </w:numPr>
        <w:tabs>
          <w:tab w:val="clear" w:pos="900"/>
        </w:tabs>
        <w:ind w:left="426" w:hanging="284"/>
        <w:jc w:val="both"/>
      </w:pPr>
      <w:r w:rsidRPr="004F3B49">
        <w:t>Resultado do concurso (notas finais, classificação dos candidatos);</w:t>
      </w:r>
    </w:p>
    <w:p w:rsidR="00276708" w:rsidRPr="004F3B49" w:rsidRDefault="00276708" w:rsidP="003671BC">
      <w:pPr>
        <w:numPr>
          <w:ilvl w:val="0"/>
          <w:numId w:val="12"/>
        </w:numPr>
        <w:tabs>
          <w:tab w:val="clear" w:pos="900"/>
        </w:tabs>
        <w:ind w:left="426" w:hanging="284"/>
        <w:jc w:val="both"/>
      </w:pPr>
      <w:r w:rsidRPr="004F3B49">
        <w:t>Documentos utilizados na seleção, tais como, provas rubricadas pela Comissão;</w:t>
      </w:r>
    </w:p>
    <w:p w:rsidR="00276708" w:rsidRPr="004F3B49" w:rsidRDefault="00276708" w:rsidP="003671BC">
      <w:pPr>
        <w:numPr>
          <w:ilvl w:val="0"/>
          <w:numId w:val="12"/>
        </w:numPr>
        <w:tabs>
          <w:tab w:val="clear" w:pos="900"/>
        </w:tabs>
        <w:ind w:left="426" w:hanging="284"/>
        <w:jc w:val="both"/>
      </w:pPr>
      <w:r w:rsidRPr="004F3B49">
        <w:t>Plano semestral de atividades do monitor, devidamente assinado pelo aluno e pelo professor orientador, contendo horário e local de atendimento aos alunos;</w:t>
      </w:r>
    </w:p>
    <w:p w:rsidR="00276708" w:rsidRPr="004F3B49" w:rsidRDefault="00276708" w:rsidP="003671BC">
      <w:pPr>
        <w:numPr>
          <w:ilvl w:val="0"/>
          <w:numId w:val="12"/>
        </w:numPr>
        <w:tabs>
          <w:tab w:val="clear" w:pos="900"/>
        </w:tabs>
        <w:ind w:left="426" w:hanging="284"/>
        <w:jc w:val="both"/>
      </w:pPr>
      <w:r w:rsidRPr="004F3B49">
        <w:t xml:space="preserve">Dados bancários (nº da conta corrente, agência e nome </w:t>
      </w:r>
      <w:r w:rsidR="00663EA9" w:rsidRPr="004F3B49">
        <w:t>do banco) para monitoria remunerada;</w:t>
      </w:r>
    </w:p>
    <w:p w:rsidR="00276708" w:rsidRPr="004F3B49" w:rsidRDefault="00276708" w:rsidP="003671BC">
      <w:pPr>
        <w:numPr>
          <w:ilvl w:val="0"/>
          <w:numId w:val="12"/>
        </w:numPr>
        <w:tabs>
          <w:tab w:val="clear" w:pos="900"/>
        </w:tabs>
        <w:ind w:left="426" w:hanging="284"/>
        <w:jc w:val="both"/>
      </w:pPr>
      <w:r w:rsidRPr="004F3B49">
        <w:t>Declaração assinada pelo Monitor.</w:t>
      </w:r>
    </w:p>
    <w:p w:rsidR="00663EA9" w:rsidRPr="0002456F" w:rsidRDefault="00663EA9" w:rsidP="003671BC">
      <w:pPr>
        <w:ind w:left="142"/>
        <w:jc w:val="both"/>
        <w:rPr>
          <w:sz w:val="16"/>
          <w:szCs w:val="16"/>
        </w:rPr>
      </w:pPr>
    </w:p>
    <w:p w:rsidR="00276708" w:rsidRPr="004F3B49" w:rsidRDefault="00276708" w:rsidP="003671BC">
      <w:pPr>
        <w:pStyle w:val="Corpodetexto"/>
        <w:spacing w:after="0"/>
        <w:rPr>
          <w:spacing w:val="-6"/>
          <w:sz w:val="24"/>
          <w:szCs w:val="24"/>
        </w:rPr>
      </w:pPr>
      <w:r w:rsidRPr="004F3B49">
        <w:rPr>
          <w:spacing w:val="-6"/>
          <w:sz w:val="24"/>
          <w:szCs w:val="24"/>
        </w:rPr>
        <w:t>Os casos omissos serão resolvidos pela Pró-Reitoria de Graduação, nos limites de sua competência.</w:t>
      </w:r>
    </w:p>
    <w:p w:rsidR="003E7A12" w:rsidRDefault="003E7A12" w:rsidP="003671BC">
      <w:pPr>
        <w:pStyle w:val="Corpodetexto3"/>
        <w:rPr>
          <w:rFonts w:ascii="Times New Roman" w:hAnsi="Times New Roman"/>
          <w:b/>
        </w:rPr>
      </w:pPr>
    </w:p>
    <w:p w:rsidR="00276708" w:rsidRPr="004F3B49" w:rsidRDefault="00276708" w:rsidP="003671BC">
      <w:pPr>
        <w:pStyle w:val="Corpodetexto3"/>
        <w:rPr>
          <w:rFonts w:ascii="Times New Roman" w:hAnsi="Times New Roman"/>
          <w:b/>
        </w:rPr>
      </w:pPr>
      <w:r w:rsidRPr="004F3B49">
        <w:rPr>
          <w:rFonts w:ascii="Times New Roman" w:hAnsi="Times New Roman"/>
          <w:b/>
        </w:rPr>
        <w:t xml:space="preserve">Lavras, </w:t>
      </w:r>
      <w:r w:rsidR="00247336">
        <w:rPr>
          <w:rFonts w:ascii="Times New Roman" w:hAnsi="Times New Roman"/>
          <w:b/>
        </w:rPr>
        <w:t>28</w:t>
      </w:r>
      <w:r w:rsidR="002118C7">
        <w:rPr>
          <w:rFonts w:ascii="Times New Roman" w:hAnsi="Times New Roman"/>
          <w:b/>
        </w:rPr>
        <w:t xml:space="preserve"> </w:t>
      </w:r>
      <w:r w:rsidRPr="004F3B49">
        <w:rPr>
          <w:rFonts w:ascii="Times New Roman" w:hAnsi="Times New Roman"/>
          <w:b/>
        </w:rPr>
        <w:t xml:space="preserve">de </w:t>
      </w:r>
      <w:r w:rsidR="00247336">
        <w:rPr>
          <w:rFonts w:ascii="Times New Roman" w:hAnsi="Times New Roman"/>
          <w:b/>
        </w:rPr>
        <w:t>setembro</w:t>
      </w:r>
      <w:r w:rsidR="00336999">
        <w:rPr>
          <w:rFonts w:ascii="Times New Roman" w:hAnsi="Times New Roman"/>
          <w:b/>
        </w:rPr>
        <w:t xml:space="preserve"> </w:t>
      </w:r>
      <w:r w:rsidRPr="004F3B49">
        <w:rPr>
          <w:rFonts w:ascii="Times New Roman" w:hAnsi="Times New Roman"/>
          <w:b/>
        </w:rPr>
        <w:t xml:space="preserve">de </w:t>
      </w:r>
      <w:r w:rsidR="00807736">
        <w:rPr>
          <w:rFonts w:ascii="Times New Roman" w:hAnsi="Times New Roman"/>
          <w:b/>
        </w:rPr>
        <w:t>201</w:t>
      </w:r>
      <w:r w:rsidR="001606DE">
        <w:rPr>
          <w:rFonts w:ascii="Times New Roman" w:hAnsi="Times New Roman"/>
          <w:b/>
        </w:rPr>
        <w:t>6</w:t>
      </w:r>
      <w:r w:rsidRPr="004F3B49">
        <w:rPr>
          <w:rFonts w:ascii="Times New Roman" w:hAnsi="Times New Roman"/>
          <w:b/>
        </w:rPr>
        <w:t>.</w:t>
      </w:r>
    </w:p>
    <w:p w:rsidR="001E1340" w:rsidRDefault="001E1340" w:rsidP="003671BC">
      <w:pPr>
        <w:pStyle w:val="Corpodetexto3"/>
        <w:rPr>
          <w:rFonts w:ascii="Times New Roman" w:hAnsi="Times New Roman"/>
          <w:b/>
        </w:rPr>
      </w:pPr>
    </w:p>
    <w:p w:rsidR="00BB3246" w:rsidRDefault="00BB3246" w:rsidP="003671BC">
      <w:pPr>
        <w:pStyle w:val="Corpodetexto3"/>
        <w:rPr>
          <w:rFonts w:ascii="Times New Roman" w:hAnsi="Times New Roman"/>
          <w:b/>
        </w:rPr>
      </w:pPr>
    </w:p>
    <w:p w:rsidR="00BB3246" w:rsidRPr="004F3B49" w:rsidRDefault="00BB3246" w:rsidP="003671BC">
      <w:pPr>
        <w:pStyle w:val="Corpodetexto3"/>
        <w:rPr>
          <w:rFonts w:ascii="Times New Roman" w:hAnsi="Times New Roman"/>
          <w:b/>
        </w:rPr>
      </w:pPr>
    </w:p>
    <w:p w:rsidR="00276708" w:rsidRPr="004F3B49" w:rsidRDefault="00663EA9" w:rsidP="003671BC">
      <w:pPr>
        <w:pStyle w:val="Ttulo4"/>
        <w:spacing w:line="240" w:lineRule="auto"/>
        <w:rPr>
          <w:rFonts w:ascii="Times New Roman" w:hAnsi="Times New Roman" w:cs="Times New Roman"/>
          <w:b w:val="0"/>
          <w:i w:val="0"/>
          <w:sz w:val="24"/>
          <w:szCs w:val="24"/>
        </w:rPr>
      </w:pPr>
      <w:r w:rsidRPr="004F3B49">
        <w:rPr>
          <w:rFonts w:ascii="Times New Roman" w:hAnsi="Times New Roman" w:cs="Times New Roman"/>
          <w:b w:val="0"/>
          <w:i w:val="0"/>
          <w:sz w:val="24"/>
          <w:szCs w:val="24"/>
        </w:rPr>
        <w:t>Pro</w:t>
      </w:r>
      <w:r w:rsidR="00276708" w:rsidRPr="004F3B49">
        <w:rPr>
          <w:rFonts w:ascii="Times New Roman" w:hAnsi="Times New Roman" w:cs="Times New Roman"/>
          <w:b w:val="0"/>
          <w:i w:val="0"/>
          <w:sz w:val="24"/>
          <w:szCs w:val="24"/>
        </w:rPr>
        <w:t xml:space="preserve">f. </w:t>
      </w:r>
      <w:r w:rsidR="00172999">
        <w:rPr>
          <w:rFonts w:ascii="Times New Roman" w:hAnsi="Times New Roman" w:cs="Times New Roman"/>
          <w:b w:val="0"/>
          <w:i w:val="0"/>
          <w:sz w:val="24"/>
          <w:szCs w:val="24"/>
        </w:rPr>
        <w:t>Renato Ramos da Silva</w:t>
      </w:r>
    </w:p>
    <w:p w:rsidR="00276708" w:rsidRDefault="0046131E" w:rsidP="003671BC">
      <w:pPr>
        <w:pStyle w:val="Ttulo2"/>
        <w:jc w:val="center"/>
        <w:rPr>
          <w:b w:val="0"/>
          <w:i w:val="0"/>
          <w:sz w:val="24"/>
          <w:u w:val="none"/>
        </w:rPr>
      </w:pPr>
      <w:r>
        <w:rPr>
          <w:b w:val="0"/>
          <w:i w:val="0"/>
          <w:sz w:val="24"/>
          <w:u w:val="none"/>
        </w:rPr>
        <w:t>C</w:t>
      </w:r>
      <w:r w:rsidR="00276708" w:rsidRPr="004F3B49">
        <w:rPr>
          <w:b w:val="0"/>
          <w:i w:val="0"/>
          <w:sz w:val="24"/>
          <w:u w:val="none"/>
        </w:rPr>
        <w:t xml:space="preserve">hefe do Departamento </w:t>
      </w:r>
      <w:r w:rsidR="00BB3246">
        <w:rPr>
          <w:b w:val="0"/>
          <w:i w:val="0"/>
          <w:sz w:val="24"/>
          <w:u w:val="none"/>
        </w:rPr>
        <w:t>de Ciência da Computação</w:t>
      </w:r>
    </w:p>
    <w:p w:rsidR="002E7A51" w:rsidRDefault="002E7A51" w:rsidP="002E7A51"/>
    <w:p w:rsidR="002E7A51" w:rsidRDefault="002E7A51" w:rsidP="002E7A51"/>
    <w:p w:rsidR="002E7A51" w:rsidRPr="002E7A51" w:rsidRDefault="002E7A51" w:rsidP="002E7A51"/>
    <w:p w:rsidR="006730FA" w:rsidRDefault="006730FA" w:rsidP="003671BC"/>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214"/>
        <w:gridCol w:w="1780"/>
      </w:tblGrid>
      <w:tr w:rsidR="002E7A51" w:rsidRPr="00DA0D14" w:rsidTr="00644F3D">
        <w:trPr>
          <w:trHeight w:val="552"/>
        </w:trPr>
        <w:tc>
          <w:tcPr>
            <w:tcW w:w="4320" w:type="dxa"/>
            <w:shd w:val="clear" w:color="auto" w:fill="D9D9D9" w:themeFill="background1" w:themeFillShade="D9"/>
            <w:vAlign w:val="center"/>
          </w:tcPr>
          <w:p w:rsidR="002E7A51" w:rsidRPr="00DA0D14" w:rsidRDefault="002E7A51" w:rsidP="00644F3D">
            <w:pPr>
              <w:jc w:val="center"/>
              <w:rPr>
                <w:b/>
                <w:sz w:val="22"/>
                <w:szCs w:val="22"/>
              </w:rPr>
            </w:pPr>
            <w:r w:rsidRPr="00DA0D14">
              <w:rPr>
                <w:b/>
                <w:sz w:val="22"/>
                <w:szCs w:val="22"/>
              </w:rPr>
              <w:t>Cronograma:</w:t>
            </w:r>
          </w:p>
        </w:tc>
        <w:tc>
          <w:tcPr>
            <w:tcW w:w="4214" w:type="dxa"/>
            <w:shd w:val="clear" w:color="auto" w:fill="D9D9D9" w:themeFill="background1" w:themeFillShade="D9"/>
            <w:vAlign w:val="center"/>
          </w:tcPr>
          <w:p w:rsidR="002E7A51" w:rsidRPr="00DA0D14" w:rsidRDefault="002E7A51" w:rsidP="00644F3D">
            <w:pPr>
              <w:pStyle w:val="Rodap"/>
              <w:tabs>
                <w:tab w:val="clear" w:pos="4419"/>
                <w:tab w:val="clear" w:pos="8838"/>
                <w:tab w:val="left" w:pos="1134"/>
                <w:tab w:val="left" w:pos="1418"/>
              </w:tabs>
              <w:jc w:val="center"/>
              <w:rPr>
                <w:b/>
                <w:bCs/>
                <w:sz w:val="22"/>
                <w:szCs w:val="22"/>
              </w:rPr>
            </w:pPr>
            <w:r w:rsidRPr="00DA0D14">
              <w:rPr>
                <w:b/>
                <w:bCs/>
                <w:sz w:val="22"/>
                <w:szCs w:val="22"/>
              </w:rPr>
              <w:t>Data / Horário</w:t>
            </w:r>
          </w:p>
        </w:tc>
        <w:tc>
          <w:tcPr>
            <w:tcW w:w="1780" w:type="dxa"/>
            <w:shd w:val="clear" w:color="auto" w:fill="D9D9D9" w:themeFill="background1" w:themeFillShade="D9"/>
            <w:vAlign w:val="center"/>
          </w:tcPr>
          <w:p w:rsidR="002E7A51" w:rsidRPr="00DA0D14" w:rsidRDefault="002E7A51" w:rsidP="00644F3D">
            <w:pPr>
              <w:pStyle w:val="Rodap"/>
              <w:tabs>
                <w:tab w:val="clear" w:pos="4419"/>
                <w:tab w:val="clear" w:pos="8838"/>
                <w:tab w:val="left" w:pos="1134"/>
                <w:tab w:val="left" w:pos="1418"/>
              </w:tabs>
              <w:jc w:val="center"/>
              <w:rPr>
                <w:b/>
                <w:bCs/>
                <w:sz w:val="22"/>
                <w:szCs w:val="22"/>
              </w:rPr>
            </w:pPr>
            <w:r w:rsidRPr="00DA0D14">
              <w:rPr>
                <w:b/>
                <w:bCs/>
                <w:sz w:val="22"/>
                <w:szCs w:val="22"/>
              </w:rPr>
              <w:t>Local</w:t>
            </w:r>
          </w:p>
        </w:tc>
      </w:tr>
      <w:tr w:rsidR="002E7A51" w:rsidRPr="00DA0D14" w:rsidTr="00644F3D">
        <w:trPr>
          <w:trHeight w:val="552"/>
        </w:trPr>
        <w:tc>
          <w:tcPr>
            <w:tcW w:w="4320" w:type="dxa"/>
            <w:vAlign w:val="center"/>
          </w:tcPr>
          <w:p w:rsidR="002E7A51" w:rsidRPr="00DA0D14" w:rsidRDefault="002E7A51" w:rsidP="00644F3D">
            <w:pPr>
              <w:pStyle w:val="Rodap"/>
              <w:tabs>
                <w:tab w:val="clear" w:pos="4419"/>
                <w:tab w:val="clear" w:pos="8838"/>
                <w:tab w:val="left" w:pos="1134"/>
                <w:tab w:val="left" w:pos="1418"/>
              </w:tabs>
              <w:jc w:val="center"/>
              <w:rPr>
                <w:b/>
                <w:bCs/>
                <w:sz w:val="22"/>
                <w:szCs w:val="22"/>
              </w:rPr>
            </w:pPr>
            <w:r w:rsidRPr="00DA0D14">
              <w:rPr>
                <w:b/>
                <w:bCs/>
                <w:sz w:val="22"/>
                <w:szCs w:val="22"/>
              </w:rPr>
              <w:t>Inscrições</w:t>
            </w:r>
          </w:p>
        </w:tc>
        <w:tc>
          <w:tcPr>
            <w:tcW w:w="4214" w:type="dxa"/>
            <w:vAlign w:val="center"/>
          </w:tcPr>
          <w:p w:rsidR="002E7A51" w:rsidRPr="00DA0D14" w:rsidRDefault="00247336" w:rsidP="00644F3D">
            <w:pPr>
              <w:pStyle w:val="Rodap"/>
              <w:tabs>
                <w:tab w:val="clear" w:pos="4419"/>
                <w:tab w:val="clear" w:pos="8838"/>
                <w:tab w:val="left" w:pos="1134"/>
                <w:tab w:val="left" w:pos="1418"/>
              </w:tabs>
              <w:jc w:val="center"/>
              <w:rPr>
                <w:sz w:val="22"/>
                <w:szCs w:val="22"/>
              </w:rPr>
            </w:pPr>
            <w:r>
              <w:rPr>
                <w:sz w:val="22"/>
                <w:szCs w:val="22"/>
              </w:rPr>
              <w:t>29</w:t>
            </w:r>
            <w:r w:rsidR="002E7A51" w:rsidRPr="00DA0D14">
              <w:rPr>
                <w:sz w:val="22"/>
                <w:szCs w:val="22"/>
              </w:rPr>
              <w:t>/</w:t>
            </w:r>
            <w:r>
              <w:rPr>
                <w:sz w:val="22"/>
                <w:szCs w:val="22"/>
              </w:rPr>
              <w:t>09</w:t>
            </w:r>
            <w:r w:rsidR="002E7A51" w:rsidRPr="00DA0D14">
              <w:rPr>
                <w:sz w:val="22"/>
                <w:szCs w:val="22"/>
              </w:rPr>
              <w:t xml:space="preserve">/2016 a </w:t>
            </w:r>
            <w:r>
              <w:rPr>
                <w:sz w:val="22"/>
                <w:szCs w:val="22"/>
              </w:rPr>
              <w:t>05</w:t>
            </w:r>
            <w:r w:rsidR="002E7A51" w:rsidRPr="00DA0D14">
              <w:rPr>
                <w:sz w:val="22"/>
                <w:szCs w:val="22"/>
              </w:rPr>
              <w:t>/</w:t>
            </w:r>
            <w:r>
              <w:rPr>
                <w:sz w:val="22"/>
                <w:szCs w:val="22"/>
              </w:rPr>
              <w:t>10</w:t>
            </w:r>
            <w:r w:rsidR="002E7A51" w:rsidRPr="00DA0D14">
              <w:rPr>
                <w:sz w:val="22"/>
                <w:szCs w:val="22"/>
              </w:rPr>
              <w:t>/2016</w:t>
            </w:r>
          </w:p>
          <w:p w:rsidR="002E7A51" w:rsidRPr="00DA0D14" w:rsidRDefault="002E7A51" w:rsidP="00644F3D">
            <w:pPr>
              <w:pStyle w:val="Rodap"/>
              <w:tabs>
                <w:tab w:val="clear" w:pos="4419"/>
                <w:tab w:val="clear" w:pos="8838"/>
                <w:tab w:val="left" w:pos="1134"/>
                <w:tab w:val="left" w:pos="1418"/>
              </w:tabs>
              <w:jc w:val="center"/>
              <w:rPr>
                <w:bCs/>
                <w:sz w:val="22"/>
                <w:szCs w:val="22"/>
              </w:rPr>
            </w:pPr>
            <w:r w:rsidRPr="00DA0D14">
              <w:rPr>
                <w:sz w:val="22"/>
                <w:szCs w:val="22"/>
              </w:rPr>
              <w:t>No horário de funcionamento da secretaria do DCC.</w:t>
            </w:r>
          </w:p>
        </w:tc>
        <w:tc>
          <w:tcPr>
            <w:tcW w:w="1780" w:type="dxa"/>
            <w:vAlign w:val="center"/>
          </w:tcPr>
          <w:p w:rsidR="002E7A51" w:rsidRPr="00DA0D14" w:rsidRDefault="002E7A51" w:rsidP="00644F3D">
            <w:pPr>
              <w:pStyle w:val="Rodap"/>
              <w:tabs>
                <w:tab w:val="clear" w:pos="4419"/>
                <w:tab w:val="clear" w:pos="8838"/>
                <w:tab w:val="left" w:pos="1134"/>
                <w:tab w:val="left" w:pos="1418"/>
              </w:tabs>
              <w:jc w:val="center"/>
              <w:rPr>
                <w:bCs/>
                <w:sz w:val="22"/>
                <w:szCs w:val="22"/>
              </w:rPr>
            </w:pPr>
            <w:r w:rsidRPr="00DA0D14">
              <w:rPr>
                <w:bCs/>
                <w:sz w:val="22"/>
                <w:szCs w:val="22"/>
              </w:rPr>
              <w:t>Secretaria do DCC</w:t>
            </w:r>
          </w:p>
        </w:tc>
      </w:tr>
      <w:tr w:rsidR="002E7A51" w:rsidRPr="00DA0D14" w:rsidTr="00644F3D">
        <w:trPr>
          <w:trHeight w:val="552"/>
        </w:trPr>
        <w:tc>
          <w:tcPr>
            <w:tcW w:w="4320" w:type="dxa"/>
            <w:shd w:val="clear" w:color="auto" w:fill="D9D9D9" w:themeFill="background1" w:themeFillShade="D9"/>
            <w:vAlign w:val="center"/>
          </w:tcPr>
          <w:p w:rsidR="002E7A51" w:rsidRPr="00DA0D14" w:rsidRDefault="002E7A51" w:rsidP="00644F3D">
            <w:pPr>
              <w:pStyle w:val="Rodap"/>
              <w:tabs>
                <w:tab w:val="clear" w:pos="4419"/>
                <w:tab w:val="clear" w:pos="8838"/>
              </w:tabs>
              <w:jc w:val="center"/>
              <w:rPr>
                <w:b/>
                <w:bCs/>
                <w:sz w:val="22"/>
                <w:szCs w:val="22"/>
              </w:rPr>
            </w:pPr>
            <w:r w:rsidRPr="00DA0D14">
              <w:rPr>
                <w:b/>
                <w:bCs/>
                <w:sz w:val="22"/>
                <w:szCs w:val="22"/>
              </w:rPr>
              <w:t>Provas</w:t>
            </w:r>
          </w:p>
        </w:tc>
        <w:tc>
          <w:tcPr>
            <w:tcW w:w="4214" w:type="dxa"/>
            <w:shd w:val="clear" w:color="auto" w:fill="D9D9D9" w:themeFill="background1" w:themeFillShade="D9"/>
            <w:vAlign w:val="center"/>
          </w:tcPr>
          <w:p w:rsidR="002E7A51" w:rsidRPr="00DA0D14" w:rsidRDefault="002E7A51" w:rsidP="00644F3D">
            <w:pPr>
              <w:pStyle w:val="Rodap"/>
              <w:tabs>
                <w:tab w:val="clear" w:pos="4419"/>
                <w:tab w:val="clear" w:pos="8838"/>
                <w:tab w:val="left" w:pos="1134"/>
                <w:tab w:val="left" w:pos="1418"/>
              </w:tabs>
              <w:jc w:val="center"/>
              <w:rPr>
                <w:bCs/>
                <w:sz w:val="22"/>
                <w:szCs w:val="22"/>
              </w:rPr>
            </w:pPr>
          </w:p>
        </w:tc>
        <w:tc>
          <w:tcPr>
            <w:tcW w:w="1780" w:type="dxa"/>
            <w:shd w:val="clear" w:color="auto" w:fill="D9D9D9" w:themeFill="background1" w:themeFillShade="D9"/>
            <w:vAlign w:val="center"/>
          </w:tcPr>
          <w:p w:rsidR="002E7A51" w:rsidRPr="00DA0D14" w:rsidRDefault="002E7A51" w:rsidP="00644F3D">
            <w:pPr>
              <w:pStyle w:val="Rodap"/>
              <w:tabs>
                <w:tab w:val="clear" w:pos="4419"/>
                <w:tab w:val="clear" w:pos="8838"/>
                <w:tab w:val="left" w:pos="1134"/>
                <w:tab w:val="left" w:pos="1418"/>
              </w:tabs>
              <w:jc w:val="center"/>
              <w:rPr>
                <w:bCs/>
                <w:sz w:val="22"/>
                <w:szCs w:val="22"/>
              </w:rPr>
            </w:pPr>
          </w:p>
        </w:tc>
      </w:tr>
      <w:tr w:rsidR="002E7A51" w:rsidRPr="00DA0D14" w:rsidTr="00644F3D">
        <w:trPr>
          <w:trHeight w:val="552"/>
        </w:trPr>
        <w:tc>
          <w:tcPr>
            <w:tcW w:w="4320" w:type="dxa"/>
            <w:vAlign w:val="center"/>
          </w:tcPr>
          <w:p w:rsidR="002E7A51" w:rsidRPr="00DA0D14" w:rsidRDefault="002E7A51" w:rsidP="00247336">
            <w:pPr>
              <w:pStyle w:val="Standard"/>
              <w:spacing w:after="0" w:line="240" w:lineRule="auto"/>
              <w:rPr>
                <w:rFonts w:ascii="Times New Roman" w:hAnsi="Times New Roman" w:cs="Times New Roman"/>
              </w:rPr>
            </w:pPr>
            <w:r w:rsidRPr="00DA0D14">
              <w:rPr>
                <w:rFonts w:ascii="Times New Roman" w:hAnsi="Times New Roman" w:cs="Times New Roman"/>
              </w:rPr>
              <w:t>GCC10</w:t>
            </w:r>
            <w:r w:rsidR="00247336">
              <w:rPr>
                <w:rFonts w:ascii="Times New Roman" w:hAnsi="Times New Roman" w:cs="Times New Roman"/>
              </w:rPr>
              <w:t>1</w:t>
            </w:r>
            <w:r w:rsidRPr="00DA0D14">
              <w:rPr>
                <w:rFonts w:ascii="Times New Roman" w:hAnsi="Times New Roman" w:cs="Times New Roman"/>
              </w:rPr>
              <w:t xml:space="preserve"> - Algoritmos e Estrutura de Dados </w:t>
            </w:r>
            <w:r w:rsidR="00247336">
              <w:rPr>
                <w:rFonts w:ascii="Times New Roman" w:hAnsi="Times New Roman" w:cs="Times New Roman"/>
              </w:rPr>
              <w:t>1</w:t>
            </w:r>
          </w:p>
        </w:tc>
        <w:tc>
          <w:tcPr>
            <w:tcW w:w="4214" w:type="dxa"/>
            <w:vAlign w:val="center"/>
          </w:tcPr>
          <w:p w:rsidR="002E7A51" w:rsidRPr="00DA0D14" w:rsidRDefault="00480331" w:rsidP="00480331">
            <w:pPr>
              <w:pStyle w:val="Rodap"/>
              <w:tabs>
                <w:tab w:val="clear" w:pos="4419"/>
                <w:tab w:val="clear" w:pos="8838"/>
                <w:tab w:val="left" w:pos="1134"/>
                <w:tab w:val="left" w:pos="1418"/>
              </w:tabs>
              <w:jc w:val="center"/>
              <w:rPr>
                <w:bCs/>
                <w:sz w:val="22"/>
                <w:szCs w:val="22"/>
              </w:rPr>
            </w:pPr>
            <w:r>
              <w:rPr>
                <w:bCs/>
                <w:sz w:val="22"/>
                <w:szCs w:val="22"/>
              </w:rPr>
              <w:t>07/10/2016 - sexta-feira - às 10h</w:t>
            </w:r>
          </w:p>
        </w:tc>
        <w:tc>
          <w:tcPr>
            <w:tcW w:w="1780" w:type="dxa"/>
            <w:vAlign w:val="center"/>
          </w:tcPr>
          <w:p w:rsidR="002E7A51" w:rsidRPr="00DA0D14" w:rsidRDefault="004A7E47" w:rsidP="00644F3D">
            <w:pPr>
              <w:pStyle w:val="Rodap"/>
              <w:tabs>
                <w:tab w:val="clear" w:pos="4419"/>
                <w:tab w:val="clear" w:pos="8838"/>
                <w:tab w:val="left" w:pos="1134"/>
                <w:tab w:val="left" w:pos="1418"/>
              </w:tabs>
              <w:jc w:val="center"/>
              <w:rPr>
                <w:sz w:val="22"/>
                <w:szCs w:val="22"/>
              </w:rPr>
            </w:pPr>
            <w:r>
              <w:rPr>
                <w:sz w:val="22"/>
                <w:szCs w:val="22"/>
              </w:rPr>
              <w:t xml:space="preserve">Lab. </w:t>
            </w:r>
            <w:r w:rsidR="008563CB">
              <w:rPr>
                <w:sz w:val="22"/>
                <w:szCs w:val="22"/>
              </w:rPr>
              <w:t>DCC</w:t>
            </w:r>
            <w:r>
              <w:rPr>
                <w:sz w:val="22"/>
                <w:szCs w:val="22"/>
              </w:rPr>
              <w:t>02</w:t>
            </w:r>
          </w:p>
        </w:tc>
      </w:tr>
      <w:tr w:rsidR="00247336" w:rsidRPr="00DA0D14" w:rsidTr="00644F3D">
        <w:trPr>
          <w:trHeight w:val="552"/>
        </w:trPr>
        <w:tc>
          <w:tcPr>
            <w:tcW w:w="4320" w:type="dxa"/>
            <w:vAlign w:val="center"/>
          </w:tcPr>
          <w:p w:rsidR="00247336" w:rsidRPr="00DA0D14" w:rsidRDefault="00247336" w:rsidP="00247336">
            <w:pPr>
              <w:pStyle w:val="Standard"/>
              <w:spacing w:after="0" w:line="240" w:lineRule="auto"/>
              <w:rPr>
                <w:rFonts w:ascii="Times New Roman" w:hAnsi="Times New Roman" w:cs="Times New Roman"/>
              </w:rPr>
            </w:pPr>
            <w:r w:rsidRPr="00DA0D14">
              <w:rPr>
                <w:rFonts w:ascii="Times New Roman" w:hAnsi="Times New Roman" w:cs="Times New Roman"/>
              </w:rPr>
              <w:t>GCC10</w:t>
            </w:r>
            <w:r>
              <w:rPr>
                <w:rFonts w:ascii="Times New Roman" w:hAnsi="Times New Roman" w:cs="Times New Roman"/>
              </w:rPr>
              <w:t>9</w:t>
            </w:r>
            <w:r w:rsidRPr="00DA0D14">
              <w:rPr>
                <w:rFonts w:ascii="Times New Roman" w:hAnsi="Times New Roman" w:cs="Times New Roman"/>
              </w:rPr>
              <w:t xml:space="preserve"> - Algoritmos e Estrutura de Dados </w:t>
            </w:r>
            <w:r>
              <w:rPr>
                <w:rFonts w:ascii="Times New Roman" w:hAnsi="Times New Roman" w:cs="Times New Roman"/>
              </w:rPr>
              <w:t>3</w:t>
            </w:r>
          </w:p>
        </w:tc>
        <w:tc>
          <w:tcPr>
            <w:tcW w:w="4214" w:type="dxa"/>
            <w:vAlign w:val="center"/>
          </w:tcPr>
          <w:p w:rsidR="00247336" w:rsidRPr="00DA0D14" w:rsidRDefault="00D64EDB" w:rsidP="00B1411A">
            <w:pPr>
              <w:pStyle w:val="Rodap"/>
              <w:tabs>
                <w:tab w:val="clear" w:pos="4419"/>
                <w:tab w:val="clear" w:pos="8838"/>
                <w:tab w:val="left" w:pos="1134"/>
                <w:tab w:val="left" w:pos="1418"/>
              </w:tabs>
              <w:jc w:val="center"/>
              <w:rPr>
                <w:bCs/>
                <w:sz w:val="22"/>
                <w:szCs w:val="22"/>
              </w:rPr>
            </w:pPr>
            <w:r>
              <w:rPr>
                <w:bCs/>
                <w:sz w:val="22"/>
                <w:szCs w:val="22"/>
              </w:rPr>
              <w:t xml:space="preserve">07/10/2016 - sexta-feira - </w:t>
            </w:r>
            <w:r w:rsidR="00B1411A">
              <w:rPr>
                <w:bCs/>
                <w:sz w:val="22"/>
                <w:szCs w:val="22"/>
              </w:rPr>
              <w:t>às</w:t>
            </w:r>
            <w:r>
              <w:rPr>
                <w:bCs/>
                <w:sz w:val="22"/>
                <w:szCs w:val="22"/>
              </w:rPr>
              <w:t xml:space="preserve"> 14h</w:t>
            </w:r>
          </w:p>
        </w:tc>
        <w:tc>
          <w:tcPr>
            <w:tcW w:w="1780" w:type="dxa"/>
            <w:vAlign w:val="center"/>
          </w:tcPr>
          <w:p w:rsidR="00247336" w:rsidRPr="00DA0D14" w:rsidRDefault="00D64EDB" w:rsidP="00644F3D">
            <w:pPr>
              <w:jc w:val="center"/>
              <w:rPr>
                <w:sz w:val="22"/>
                <w:szCs w:val="22"/>
              </w:rPr>
            </w:pPr>
            <w:r>
              <w:rPr>
                <w:sz w:val="22"/>
                <w:szCs w:val="22"/>
              </w:rPr>
              <w:t>DCC</w:t>
            </w:r>
          </w:p>
        </w:tc>
      </w:tr>
      <w:tr w:rsidR="002E7A51" w:rsidRPr="00DA0D14" w:rsidTr="00644F3D">
        <w:trPr>
          <w:trHeight w:val="552"/>
        </w:trPr>
        <w:tc>
          <w:tcPr>
            <w:tcW w:w="4320" w:type="dxa"/>
            <w:vAlign w:val="center"/>
          </w:tcPr>
          <w:p w:rsidR="002E7A51" w:rsidRPr="00DA0D14" w:rsidRDefault="002E7A51" w:rsidP="00644F3D">
            <w:pPr>
              <w:pStyle w:val="Standard"/>
              <w:spacing w:after="0" w:line="240" w:lineRule="auto"/>
              <w:rPr>
                <w:rFonts w:ascii="Times New Roman" w:hAnsi="Times New Roman" w:cs="Times New Roman"/>
              </w:rPr>
            </w:pPr>
            <w:r w:rsidRPr="00DA0D14">
              <w:rPr>
                <w:rFonts w:ascii="Times New Roman" w:hAnsi="Times New Roman" w:cs="Times New Roman"/>
              </w:rPr>
              <w:t>GCC110 - Programação Orientada a Objetos</w:t>
            </w:r>
          </w:p>
        </w:tc>
        <w:tc>
          <w:tcPr>
            <w:tcW w:w="4214" w:type="dxa"/>
            <w:vAlign w:val="center"/>
          </w:tcPr>
          <w:p w:rsidR="002E7A51" w:rsidRPr="00DA0D14" w:rsidRDefault="008563CB" w:rsidP="00644F3D">
            <w:pPr>
              <w:pStyle w:val="Rodap"/>
              <w:tabs>
                <w:tab w:val="clear" w:pos="4419"/>
                <w:tab w:val="clear" w:pos="8838"/>
                <w:tab w:val="left" w:pos="1134"/>
                <w:tab w:val="left" w:pos="1418"/>
              </w:tabs>
              <w:jc w:val="center"/>
              <w:rPr>
                <w:bCs/>
                <w:sz w:val="22"/>
                <w:szCs w:val="22"/>
              </w:rPr>
            </w:pPr>
            <w:r>
              <w:rPr>
                <w:bCs/>
                <w:sz w:val="22"/>
                <w:szCs w:val="22"/>
              </w:rPr>
              <w:t>07/10/2016 - sexta-feira - às 16h</w:t>
            </w:r>
          </w:p>
        </w:tc>
        <w:tc>
          <w:tcPr>
            <w:tcW w:w="1780" w:type="dxa"/>
            <w:vAlign w:val="center"/>
          </w:tcPr>
          <w:p w:rsidR="002E7A51" w:rsidRPr="00DA0D14" w:rsidRDefault="008563CB" w:rsidP="00644F3D">
            <w:pPr>
              <w:jc w:val="center"/>
              <w:rPr>
                <w:sz w:val="22"/>
                <w:szCs w:val="22"/>
              </w:rPr>
            </w:pPr>
            <w:r>
              <w:rPr>
                <w:sz w:val="22"/>
                <w:szCs w:val="22"/>
              </w:rPr>
              <w:t>DCC</w:t>
            </w:r>
          </w:p>
        </w:tc>
      </w:tr>
      <w:tr w:rsidR="002E7A51" w:rsidRPr="00DA0D14" w:rsidTr="00644F3D">
        <w:trPr>
          <w:trHeight w:val="552"/>
        </w:trPr>
        <w:tc>
          <w:tcPr>
            <w:tcW w:w="4320" w:type="dxa"/>
            <w:vAlign w:val="center"/>
          </w:tcPr>
          <w:p w:rsidR="002E7A51" w:rsidRPr="00DA0D14" w:rsidRDefault="002E7A51" w:rsidP="00644F3D">
            <w:pPr>
              <w:pStyle w:val="Standard"/>
              <w:spacing w:after="0" w:line="240" w:lineRule="auto"/>
              <w:rPr>
                <w:rFonts w:ascii="Times New Roman" w:hAnsi="Times New Roman" w:cs="Times New Roman"/>
              </w:rPr>
            </w:pPr>
            <w:r w:rsidRPr="00DA0D14">
              <w:rPr>
                <w:rFonts w:ascii="Times New Roman" w:hAnsi="Times New Roman" w:cs="Times New Roman"/>
              </w:rPr>
              <w:t>GCC111 - Projeto e Análise de Algoritmos</w:t>
            </w:r>
          </w:p>
        </w:tc>
        <w:tc>
          <w:tcPr>
            <w:tcW w:w="4214" w:type="dxa"/>
            <w:vAlign w:val="center"/>
          </w:tcPr>
          <w:p w:rsidR="002E7A51" w:rsidRPr="00DA0D14" w:rsidRDefault="00B1411A" w:rsidP="00B54A2A">
            <w:pPr>
              <w:pStyle w:val="Rodap"/>
              <w:tabs>
                <w:tab w:val="clear" w:pos="4419"/>
                <w:tab w:val="clear" w:pos="8838"/>
                <w:tab w:val="left" w:pos="1134"/>
                <w:tab w:val="left" w:pos="1418"/>
              </w:tabs>
              <w:jc w:val="center"/>
              <w:rPr>
                <w:bCs/>
                <w:sz w:val="22"/>
                <w:szCs w:val="22"/>
              </w:rPr>
            </w:pPr>
            <w:r>
              <w:rPr>
                <w:bCs/>
                <w:sz w:val="22"/>
                <w:szCs w:val="22"/>
              </w:rPr>
              <w:t xml:space="preserve">06/10/2016 - quinta-feira - às </w:t>
            </w:r>
            <w:r w:rsidR="00B54A2A">
              <w:rPr>
                <w:bCs/>
                <w:sz w:val="22"/>
                <w:szCs w:val="22"/>
              </w:rPr>
              <w:t>14</w:t>
            </w:r>
            <w:r>
              <w:rPr>
                <w:bCs/>
                <w:sz w:val="22"/>
                <w:szCs w:val="22"/>
              </w:rPr>
              <w:t>h</w:t>
            </w:r>
          </w:p>
        </w:tc>
        <w:tc>
          <w:tcPr>
            <w:tcW w:w="1780" w:type="dxa"/>
            <w:vAlign w:val="center"/>
          </w:tcPr>
          <w:p w:rsidR="002E7A51" w:rsidRPr="00DA0D14" w:rsidRDefault="00B1411A" w:rsidP="00644F3D">
            <w:pPr>
              <w:jc w:val="center"/>
              <w:rPr>
                <w:sz w:val="22"/>
                <w:szCs w:val="22"/>
              </w:rPr>
            </w:pPr>
            <w:r>
              <w:rPr>
                <w:sz w:val="22"/>
                <w:szCs w:val="22"/>
              </w:rPr>
              <w:t>DCC</w:t>
            </w:r>
          </w:p>
        </w:tc>
      </w:tr>
      <w:tr w:rsidR="002E7A51" w:rsidRPr="00DA0D14" w:rsidTr="00644F3D">
        <w:trPr>
          <w:trHeight w:val="552"/>
        </w:trPr>
        <w:tc>
          <w:tcPr>
            <w:tcW w:w="4320" w:type="dxa"/>
            <w:vAlign w:val="center"/>
          </w:tcPr>
          <w:p w:rsidR="002E7A51" w:rsidRPr="00DA0D14" w:rsidRDefault="002E7A51" w:rsidP="00247336">
            <w:pPr>
              <w:pStyle w:val="Standard"/>
              <w:spacing w:after="0" w:line="240" w:lineRule="auto"/>
              <w:rPr>
                <w:rFonts w:ascii="Times New Roman" w:hAnsi="Times New Roman" w:cs="Times New Roman"/>
              </w:rPr>
            </w:pPr>
            <w:r w:rsidRPr="00DA0D14">
              <w:rPr>
                <w:rFonts w:ascii="Times New Roman" w:hAnsi="Times New Roman" w:cs="Times New Roman"/>
              </w:rPr>
              <w:t>GCC2</w:t>
            </w:r>
            <w:r w:rsidR="00247336">
              <w:rPr>
                <w:rFonts w:ascii="Times New Roman" w:hAnsi="Times New Roman" w:cs="Times New Roman"/>
              </w:rPr>
              <w:t>50</w:t>
            </w:r>
            <w:r w:rsidRPr="00DA0D14">
              <w:rPr>
                <w:rFonts w:ascii="Times New Roman" w:hAnsi="Times New Roman" w:cs="Times New Roman"/>
              </w:rPr>
              <w:t xml:space="preserve"> - </w:t>
            </w:r>
            <w:r w:rsidR="00247336">
              <w:rPr>
                <w:rFonts w:ascii="Times New Roman" w:hAnsi="Times New Roman" w:cs="Times New Roman"/>
              </w:rPr>
              <w:t>Fundamentos de Programação</w:t>
            </w:r>
          </w:p>
        </w:tc>
        <w:tc>
          <w:tcPr>
            <w:tcW w:w="4214" w:type="dxa"/>
            <w:vAlign w:val="center"/>
          </w:tcPr>
          <w:p w:rsidR="002E7A51" w:rsidRPr="00DA0D14" w:rsidRDefault="008563CB" w:rsidP="00644F3D">
            <w:pPr>
              <w:pStyle w:val="Rodap"/>
              <w:tabs>
                <w:tab w:val="clear" w:pos="4419"/>
                <w:tab w:val="clear" w:pos="8838"/>
                <w:tab w:val="left" w:pos="1134"/>
                <w:tab w:val="left" w:pos="1418"/>
              </w:tabs>
              <w:jc w:val="center"/>
              <w:rPr>
                <w:bCs/>
                <w:sz w:val="22"/>
                <w:szCs w:val="22"/>
              </w:rPr>
            </w:pPr>
            <w:r>
              <w:rPr>
                <w:bCs/>
                <w:sz w:val="22"/>
                <w:szCs w:val="22"/>
              </w:rPr>
              <w:t>07/10/2016 - sexta-feira - às 14h</w:t>
            </w:r>
          </w:p>
        </w:tc>
        <w:tc>
          <w:tcPr>
            <w:tcW w:w="1780" w:type="dxa"/>
            <w:vAlign w:val="center"/>
          </w:tcPr>
          <w:p w:rsidR="002E7A51" w:rsidRPr="00DA0D14" w:rsidRDefault="004A7E47" w:rsidP="00644F3D">
            <w:pPr>
              <w:jc w:val="center"/>
              <w:rPr>
                <w:sz w:val="22"/>
                <w:szCs w:val="22"/>
              </w:rPr>
            </w:pPr>
            <w:r>
              <w:rPr>
                <w:sz w:val="22"/>
                <w:szCs w:val="22"/>
              </w:rPr>
              <w:t xml:space="preserve">Lab. </w:t>
            </w:r>
            <w:r w:rsidR="008563CB">
              <w:rPr>
                <w:sz w:val="22"/>
                <w:szCs w:val="22"/>
              </w:rPr>
              <w:t>DCC</w:t>
            </w:r>
            <w:r>
              <w:rPr>
                <w:sz w:val="22"/>
                <w:szCs w:val="22"/>
              </w:rPr>
              <w:t>01</w:t>
            </w:r>
          </w:p>
        </w:tc>
      </w:tr>
    </w:tbl>
    <w:p w:rsidR="002E7A51" w:rsidRDefault="002E7A51" w:rsidP="003671BC"/>
    <w:sectPr w:rsidR="002E7A51" w:rsidSect="00AD6E73">
      <w:headerReference w:type="even" r:id="rId9"/>
      <w:headerReference w:type="default" r:id="rId10"/>
      <w:footerReference w:type="even" r:id="rId11"/>
      <w:footerReference w:type="default" r:id="rId12"/>
      <w:pgSz w:w="12242" w:h="15842" w:code="1"/>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4D" w:rsidRDefault="00294C4D">
      <w:r>
        <w:separator/>
      </w:r>
    </w:p>
  </w:endnote>
  <w:endnote w:type="continuationSeparator" w:id="0">
    <w:p w:rsidR="00294C4D" w:rsidRDefault="00294C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nQuanYi Micro He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73" w:rsidRDefault="006952CC" w:rsidP="00AD6E73">
    <w:pPr>
      <w:pStyle w:val="Rodap"/>
      <w:framePr w:wrap="around" w:vAnchor="text" w:hAnchor="margin" w:xAlign="center" w:y="1"/>
      <w:rPr>
        <w:rStyle w:val="Nmerodepgina"/>
      </w:rPr>
    </w:pPr>
    <w:r>
      <w:rPr>
        <w:rStyle w:val="Nmerodepgina"/>
      </w:rPr>
      <w:fldChar w:fldCharType="begin"/>
    </w:r>
    <w:r w:rsidR="00AD6E73">
      <w:rPr>
        <w:rStyle w:val="Nmerodepgina"/>
      </w:rPr>
      <w:instrText xml:space="preserve">PAGE  </w:instrText>
    </w:r>
    <w:r>
      <w:rPr>
        <w:rStyle w:val="Nmerodepgina"/>
      </w:rPr>
      <w:fldChar w:fldCharType="end"/>
    </w:r>
  </w:p>
  <w:p w:rsidR="00AD6E73" w:rsidRDefault="00AD6E7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E73" w:rsidRDefault="006952CC" w:rsidP="00AD6E73">
    <w:pPr>
      <w:pStyle w:val="Rodap"/>
      <w:framePr w:wrap="around" w:vAnchor="text" w:hAnchor="margin" w:xAlign="center" w:y="1"/>
      <w:rPr>
        <w:rStyle w:val="Nmerodepgina"/>
      </w:rPr>
    </w:pPr>
    <w:r>
      <w:rPr>
        <w:rStyle w:val="Nmerodepgina"/>
      </w:rPr>
      <w:fldChar w:fldCharType="begin"/>
    </w:r>
    <w:r w:rsidR="00AD6E73">
      <w:rPr>
        <w:rStyle w:val="Nmerodepgina"/>
      </w:rPr>
      <w:instrText xml:space="preserve">PAGE  </w:instrText>
    </w:r>
    <w:r>
      <w:rPr>
        <w:rStyle w:val="Nmerodepgina"/>
      </w:rPr>
      <w:fldChar w:fldCharType="separate"/>
    </w:r>
    <w:r w:rsidR="00A9743A">
      <w:rPr>
        <w:rStyle w:val="Nmerodepgina"/>
        <w:noProof/>
      </w:rPr>
      <w:t>3</w:t>
    </w:r>
    <w:r>
      <w:rPr>
        <w:rStyle w:val="Nmerodepgina"/>
      </w:rPr>
      <w:fldChar w:fldCharType="end"/>
    </w:r>
  </w:p>
  <w:p w:rsidR="00AD6E73" w:rsidRDefault="00AD6E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4D" w:rsidRDefault="00294C4D">
      <w:r>
        <w:separator/>
      </w:r>
    </w:p>
  </w:footnote>
  <w:footnote w:type="continuationSeparator" w:id="0">
    <w:p w:rsidR="00294C4D" w:rsidRDefault="00294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4C" w:rsidRDefault="006952CC">
    <w:pPr>
      <w:pStyle w:val="Cabealho"/>
      <w:framePr w:wrap="around" w:vAnchor="text" w:hAnchor="margin" w:xAlign="right" w:y="1"/>
      <w:rPr>
        <w:rStyle w:val="Nmerodepgina"/>
      </w:rPr>
    </w:pPr>
    <w:r>
      <w:rPr>
        <w:rStyle w:val="Nmerodepgina"/>
      </w:rPr>
      <w:fldChar w:fldCharType="begin"/>
    </w:r>
    <w:r w:rsidR="002C0F4C">
      <w:rPr>
        <w:rStyle w:val="Nmerodepgina"/>
      </w:rPr>
      <w:instrText xml:space="preserve">PAGE  </w:instrText>
    </w:r>
    <w:r>
      <w:rPr>
        <w:rStyle w:val="Nmerodepgina"/>
      </w:rPr>
      <w:fldChar w:fldCharType="separate"/>
    </w:r>
    <w:r w:rsidR="002C0F4C">
      <w:rPr>
        <w:rStyle w:val="Nmerodepgina"/>
        <w:noProof/>
      </w:rPr>
      <w:t>6</w:t>
    </w:r>
    <w:r>
      <w:rPr>
        <w:rStyle w:val="Nmerodepgina"/>
      </w:rPr>
      <w:fldChar w:fldCharType="end"/>
    </w:r>
  </w:p>
  <w:p w:rsidR="002C0F4C" w:rsidRDefault="002C0F4C">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4C" w:rsidRDefault="006952CC">
    <w:pPr>
      <w:pStyle w:val="Cabealho"/>
      <w:framePr w:wrap="around" w:vAnchor="text" w:hAnchor="margin" w:xAlign="right" w:y="1"/>
      <w:rPr>
        <w:rStyle w:val="Nmerodepgina"/>
      </w:rPr>
    </w:pPr>
    <w:r>
      <w:rPr>
        <w:rStyle w:val="Nmerodepgina"/>
      </w:rPr>
      <w:fldChar w:fldCharType="begin"/>
    </w:r>
    <w:r w:rsidR="002C0F4C">
      <w:rPr>
        <w:rStyle w:val="Nmerodepgina"/>
      </w:rPr>
      <w:instrText xml:space="preserve">PAGE  </w:instrText>
    </w:r>
    <w:r>
      <w:rPr>
        <w:rStyle w:val="Nmerodepgina"/>
      </w:rPr>
      <w:fldChar w:fldCharType="separate"/>
    </w:r>
    <w:r w:rsidR="00A9743A">
      <w:rPr>
        <w:rStyle w:val="Nmerodepgina"/>
        <w:noProof/>
      </w:rPr>
      <w:t>3</w:t>
    </w:r>
    <w:r>
      <w:rPr>
        <w:rStyle w:val="Nmerodepgina"/>
      </w:rPr>
      <w:fldChar w:fldCharType="end"/>
    </w:r>
  </w:p>
  <w:p w:rsidR="002C0F4C" w:rsidRDefault="002C0F4C">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490"/>
    <w:multiLevelType w:val="hybridMultilevel"/>
    <w:tmpl w:val="8962D8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940047"/>
    <w:multiLevelType w:val="hybridMultilevel"/>
    <w:tmpl w:val="99503216"/>
    <w:lvl w:ilvl="0" w:tplc="E6640660">
      <w:numFmt w:val="bullet"/>
      <w:lvlText w:val=""/>
      <w:lvlJc w:val="left"/>
      <w:pPr>
        <w:tabs>
          <w:tab w:val="num" w:pos="634"/>
        </w:tabs>
        <w:ind w:left="900" w:hanging="360"/>
      </w:pPr>
      <w:rPr>
        <w:rFonts w:ascii="Wingdings 3" w:eastAsia="SimSun" w:hAnsi="Wingdings 3"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1C019F8"/>
    <w:multiLevelType w:val="singleLevel"/>
    <w:tmpl w:val="01FA316A"/>
    <w:lvl w:ilvl="0">
      <w:start w:val="1"/>
      <w:numFmt w:val="lowerLetter"/>
      <w:lvlText w:val="%1) "/>
      <w:legacy w:legacy="1" w:legacySpace="0" w:legacyIndent="283"/>
      <w:lvlJc w:val="left"/>
      <w:pPr>
        <w:ind w:left="2417" w:hanging="283"/>
      </w:pPr>
      <w:rPr>
        <w:rFonts w:ascii="Arial" w:hAnsi="Arial" w:hint="default"/>
        <w:b w:val="0"/>
        <w:i w:val="0"/>
        <w:sz w:val="24"/>
        <w:u w:val="none"/>
      </w:rPr>
    </w:lvl>
  </w:abstractNum>
  <w:abstractNum w:abstractNumId="3">
    <w:nsid w:val="380F5495"/>
    <w:multiLevelType w:val="hybridMultilevel"/>
    <w:tmpl w:val="63529CA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1BF003F"/>
    <w:multiLevelType w:val="hybridMultilevel"/>
    <w:tmpl w:val="27624D60"/>
    <w:lvl w:ilvl="0" w:tplc="3B802D86">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4C477FA3"/>
    <w:multiLevelType w:val="hybridMultilevel"/>
    <w:tmpl w:val="EEFE30B0"/>
    <w:lvl w:ilvl="0" w:tplc="AB1E45D2">
      <w:numFmt w:val="bullet"/>
      <w:lvlText w:val=""/>
      <w:lvlJc w:val="left"/>
      <w:pPr>
        <w:tabs>
          <w:tab w:val="num" w:pos="303"/>
        </w:tabs>
        <w:ind w:left="303" w:hanging="360"/>
      </w:pPr>
      <w:rPr>
        <w:rFonts w:ascii="Symbol" w:eastAsia="Times New Roman" w:hAnsi="Symbol" w:cs="Times New Roman" w:hint="default"/>
      </w:rPr>
    </w:lvl>
    <w:lvl w:ilvl="1" w:tplc="04160003" w:tentative="1">
      <w:start w:val="1"/>
      <w:numFmt w:val="bullet"/>
      <w:lvlText w:val="o"/>
      <w:lvlJc w:val="left"/>
      <w:pPr>
        <w:tabs>
          <w:tab w:val="num" w:pos="1023"/>
        </w:tabs>
        <w:ind w:left="1023" w:hanging="360"/>
      </w:pPr>
      <w:rPr>
        <w:rFonts w:ascii="Courier New" w:hAnsi="Courier New" w:cs="Courier New" w:hint="default"/>
      </w:rPr>
    </w:lvl>
    <w:lvl w:ilvl="2" w:tplc="04160005" w:tentative="1">
      <w:start w:val="1"/>
      <w:numFmt w:val="bullet"/>
      <w:lvlText w:val=""/>
      <w:lvlJc w:val="left"/>
      <w:pPr>
        <w:tabs>
          <w:tab w:val="num" w:pos="1743"/>
        </w:tabs>
        <w:ind w:left="1743" w:hanging="360"/>
      </w:pPr>
      <w:rPr>
        <w:rFonts w:ascii="Wingdings" w:hAnsi="Wingdings" w:hint="default"/>
      </w:rPr>
    </w:lvl>
    <w:lvl w:ilvl="3" w:tplc="04160001" w:tentative="1">
      <w:start w:val="1"/>
      <w:numFmt w:val="bullet"/>
      <w:lvlText w:val=""/>
      <w:lvlJc w:val="left"/>
      <w:pPr>
        <w:tabs>
          <w:tab w:val="num" w:pos="2463"/>
        </w:tabs>
        <w:ind w:left="2463" w:hanging="360"/>
      </w:pPr>
      <w:rPr>
        <w:rFonts w:ascii="Symbol" w:hAnsi="Symbol" w:hint="default"/>
      </w:rPr>
    </w:lvl>
    <w:lvl w:ilvl="4" w:tplc="04160003" w:tentative="1">
      <w:start w:val="1"/>
      <w:numFmt w:val="bullet"/>
      <w:lvlText w:val="o"/>
      <w:lvlJc w:val="left"/>
      <w:pPr>
        <w:tabs>
          <w:tab w:val="num" w:pos="3183"/>
        </w:tabs>
        <w:ind w:left="3183" w:hanging="360"/>
      </w:pPr>
      <w:rPr>
        <w:rFonts w:ascii="Courier New" w:hAnsi="Courier New" w:cs="Courier New" w:hint="default"/>
      </w:rPr>
    </w:lvl>
    <w:lvl w:ilvl="5" w:tplc="04160005" w:tentative="1">
      <w:start w:val="1"/>
      <w:numFmt w:val="bullet"/>
      <w:lvlText w:val=""/>
      <w:lvlJc w:val="left"/>
      <w:pPr>
        <w:tabs>
          <w:tab w:val="num" w:pos="3903"/>
        </w:tabs>
        <w:ind w:left="3903" w:hanging="360"/>
      </w:pPr>
      <w:rPr>
        <w:rFonts w:ascii="Wingdings" w:hAnsi="Wingdings" w:hint="default"/>
      </w:rPr>
    </w:lvl>
    <w:lvl w:ilvl="6" w:tplc="04160001" w:tentative="1">
      <w:start w:val="1"/>
      <w:numFmt w:val="bullet"/>
      <w:lvlText w:val=""/>
      <w:lvlJc w:val="left"/>
      <w:pPr>
        <w:tabs>
          <w:tab w:val="num" w:pos="4623"/>
        </w:tabs>
        <w:ind w:left="4623" w:hanging="360"/>
      </w:pPr>
      <w:rPr>
        <w:rFonts w:ascii="Symbol" w:hAnsi="Symbol" w:hint="default"/>
      </w:rPr>
    </w:lvl>
    <w:lvl w:ilvl="7" w:tplc="04160003" w:tentative="1">
      <w:start w:val="1"/>
      <w:numFmt w:val="bullet"/>
      <w:lvlText w:val="o"/>
      <w:lvlJc w:val="left"/>
      <w:pPr>
        <w:tabs>
          <w:tab w:val="num" w:pos="5343"/>
        </w:tabs>
        <w:ind w:left="5343" w:hanging="360"/>
      </w:pPr>
      <w:rPr>
        <w:rFonts w:ascii="Courier New" w:hAnsi="Courier New" w:cs="Courier New" w:hint="default"/>
      </w:rPr>
    </w:lvl>
    <w:lvl w:ilvl="8" w:tplc="04160005" w:tentative="1">
      <w:start w:val="1"/>
      <w:numFmt w:val="bullet"/>
      <w:lvlText w:val=""/>
      <w:lvlJc w:val="left"/>
      <w:pPr>
        <w:tabs>
          <w:tab w:val="num" w:pos="6063"/>
        </w:tabs>
        <w:ind w:left="6063" w:hanging="360"/>
      </w:pPr>
      <w:rPr>
        <w:rFonts w:ascii="Wingdings" w:hAnsi="Wingdings" w:hint="default"/>
      </w:rPr>
    </w:lvl>
  </w:abstractNum>
  <w:abstractNum w:abstractNumId="6">
    <w:nsid w:val="4EEF74D3"/>
    <w:multiLevelType w:val="hybridMultilevel"/>
    <w:tmpl w:val="3012A204"/>
    <w:lvl w:ilvl="0" w:tplc="3B802D86">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nsid w:val="56280F5E"/>
    <w:multiLevelType w:val="hybridMultilevel"/>
    <w:tmpl w:val="86E210FA"/>
    <w:lvl w:ilvl="0" w:tplc="3B802D86">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5A31559E"/>
    <w:multiLevelType w:val="multilevel"/>
    <w:tmpl w:val="ED3C9A96"/>
    <w:lvl w:ilvl="0">
      <w:start w:val="1"/>
      <w:numFmt w:val="bullet"/>
      <w:lvlText w:val=""/>
      <w:lvlJc w:val="left"/>
      <w:pPr>
        <w:tabs>
          <w:tab w:val="num" w:pos="1596"/>
        </w:tabs>
        <w:ind w:left="1596" w:hanging="360"/>
      </w:pPr>
      <w:rPr>
        <w:rFonts w:ascii="Wingdings" w:hAnsi="Wingdings" w:hint="default"/>
        <w:color w:val="auto"/>
      </w:rPr>
    </w:lvl>
    <w:lvl w:ilvl="1">
      <w:start w:val="1"/>
      <w:numFmt w:val="bullet"/>
      <w:lvlText w:val="o"/>
      <w:lvlJc w:val="left"/>
      <w:pPr>
        <w:tabs>
          <w:tab w:val="num" w:pos="2316"/>
        </w:tabs>
        <w:ind w:left="2316" w:hanging="360"/>
      </w:pPr>
      <w:rPr>
        <w:rFonts w:ascii="Courier New" w:hAnsi="Courier New" w:cs="Courier New" w:hint="default"/>
      </w:rPr>
    </w:lvl>
    <w:lvl w:ilvl="2">
      <w:start w:val="1"/>
      <w:numFmt w:val="bullet"/>
      <w:lvlText w:val=""/>
      <w:lvlJc w:val="left"/>
      <w:pPr>
        <w:tabs>
          <w:tab w:val="num" w:pos="3036"/>
        </w:tabs>
        <w:ind w:left="3036" w:hanging="360"/>
      </w:pPr>
      <w:rPr>
        <w:rFonts w:ascii="Wingdings" w:hAnsi="Wingdings" w:hint="default"/>
      </w:rPr>
    </w:lvl>
    <w:lvl w:ilvl="3">
      <w:start w:val="1"/>
      <w:numFmt w:val="bullet"/>
      <w:lvlText w:val=""/>
      <w:lvlJc w:val="left"/>
      <w:pPr>
        <w:tabs>
          <w:tab w:val="num" w:pos="3756"/>
        </w:tabs>
        <w:ind w:left="3756" w:hanging="360"/>
      </w:pPr>
      <w:rPr>
        <w:rFonts w:ascii="Symbol" w:hAnsi="Symbol" w:hint="default"/>
      </w:rPr>
    </w:lvl>
    <w:lvl w:ilvl="4">
      <w:start w:val="1"/>
      <w:numFmt w:val="bullet"/>
      <w:lvlText w:val="o"/>
      <w:lvlJc w:val="left"/>
      <w:pPr>
        <w:tabs>
          <w:tab w:val="num" w:pos="4476"/>
        </w:tabs>
        <w:ind w:left="4476" w:hanging="360"/>
      </w:pPr>
      <w:rPr>
        <w:rFonts w:ascii="Courier New" w:hAnsi="Courier New" w:cs="Courier New" w:hint="default"/>
      </w:rPr>
    </w:lvl>
    <w:lvl w:ilvl="5">
      <w:start w:val="1"/>
      <w:numFmt w:val="bullet"/>
      <w:lvlText w:val=""/>
      <w:lvlJc w:val="left"/>
      <w:pPr>
        <w:tabs>
          <w:tab w:val="num" w:pos="5196"/>
        </w:tabs>
        <w:ind w:left="5196" w:hanging="360"/>
      </w:pPr>
      <w:rPr>
        <w:rFonts w:ascii="Wingdings" w:hAnsi="Wingdings" w:hint="default"/>
      </w:rPr>
    </w:lvl>
    <w:lvl w:ilvl="6">
      <w:start w:val="1"/>
      <w:numFmt w:val="bullet"/>
      <w:lvlText w:val=""/>
      <w:lvlJc w:val="left"/>
      <w:pPr>
        <w:tabs>
          <w:tab w:val="num" w:pos="5916"/>
        </w:tabs>
        <w:ind w:left="5916" w:hanging="360"/>
      </w:pPr>
      <w:rPr>
        <w:rFonts w:ascii="Symbol" w:hAnsi="Symbol" w:hint="default"/>
      </w:rPr>
    </w:lvl>
    <w:lvl w:ilvl="7">
      <w:start w:val="1"/>
      <w:numFmt w:val="bullet"/>
      <w:lvlText w:val="o"/>
      <w:lvlJc w:val="left"/>
      <w:pPr>
        <w:tabs>
          <w:tab w:val="num" w:pos="6636"/>
        </w:tabs>
        <w:ind w:left="6636" w:hanging="360"/>
      </w:pPr>
      <w:rPr>
        <w:rFonts w:ascii="Courier New" w:hAnsi="Courier New" w:cs="Courier New" w:hint="default"/>
      </w:rPr>
    </w:lvl>
    <w:lvl w:ilvl="8">
      <w:start w:val="1"/>
      <w:numFmt w:val="bullet"/>
      <w:lvlText w:val=""/>
      <w:lvlJc w:val="left"/>
      <w:pPr>
        <w:tabs>
          <w:tab w:val="num" w:pos="7356"/>
        </w:tabs>
        <w:ind w:left="7356" w:hanging="360"/>
      </w:pPr>
      <w:rPr>
        <w:rFonts w:ascii="Wingdings" w:hAnsi="Wingdings" w:hint="default"/>
      </w:rPr>
    </w:lvl>
  </w:abstractNum>
  <w:abstractNum w:abstractNumId="9">
    <w:nsid w:val="5CD528C1"/>
    <w:multiLevelType w:val="hybridMultilevel"/>
    <w:tmpl w:val="64384E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FCA16ED"/>
    <w:multiLevelType w:val="hybridMultilevel"/>
    <w:tmpl w:val="544EBAD8"/>
    <w:lvl w:ilvl="0" w:tplc="AB021048">
      <w:start w:val="1"/>
      <w:numFmt w:val="bullet"/>
      <w:lvlText w:val=""/>
      <w:lvlJc w:val="left"/>
      <w:pPr>
        <w:tabs>
          <w:tab w:val="num" w:pos="1596"/>
        </w:tabs>
        <w:ind w:left="1596" w:hanging="360"/>
      </w:pPr>
      <w:rPr>
        <w:rFonts w:ascii="Wingdings" w:hAnsi="Wingdings" w:hint="default"/>
        <w:dstrike w:val="0"/>
        <w:color w:val="auto"/>
      </w:rPr>
    </w:lvl>
    <w:lvl w:ilvl="1" w:tplc="04160003" w:tentative="1">
      <w:start w:val="1"/>
      <w:numFmt w:val="bullet"/>
      <w:lvlText w:val="o"/>
      <w:lvlJc w:val="left"/>
      <w:pPr>
        <w:tabs>
          <w:tab w:val="num" w:pos="2316"/>
        </w:tabs>
        <w:ind w:left="2316" w:hanging="360"/>
      </w:pPr>
      <w:rPr>
        <w:rFonts w:ascii="Courier New" w:hAnsi="Courier New" w:cs="Courier New" w:hint="default"/>
      </w:rPr>
    </w:lvl>
    <w:lvl w:ilvl="2" w:tplc="04160005" w:tentative="1">
      <w:start w:val="1"/>
      <w:numFmt w:val="bullet"/>
      <w:lvlText w:val=""/>
      <w:lvlJc w:val="left"/>
      <w:pPr>
        <w:tabs>
          <w:tab w:val="num" w:pos="3036"/>
        </w:tabs>
        <w:ind w:left="3036" w:hanging="360"/>
      </w:pPr>
      <w:rPr>
        <w:rFonts w:ascii="Wingdings" w:hAnsi="Wingdings" w:hint="default"/>
      </w:rPr>
    </w:lvl>
    <w:lvl w:ilvl="3" w:tplc="04160001" w:tentative="1">
      <w:start w:val="1"/>
      <w:numFmt w:val="bullet"/>
      <w:lvlText w:val=""/>
      <w:lvlJc w:val="left"/>
      <w:pPr>
        <w:tabs>
          <w:tab w:val="num" w:pos="3756"/>
        </w:tabs>
        <w:ind w:left="3756" w:hanging="360"/>
      </w:pPr>
      <w:rPr>
        <w:rFonts w:ascii="Symbol" w:hAnsi="Symbol" w:hint="default"/>
      </w:rPr>
    </w:lvl>
    <w:lvl w:ilvl="4" w:tplc="04160003" w:tentative="1">
      <w:start w:val="1"/>
      <w:numFmt w:val="bullet"/>
      <w:lvlText w:val="o"/>
      <w:lvlJc w:val="left"/>
      <w:pPr>
        <w:tabs>
          <w:tab w:val="num" w:pos="4476"/>
        </w:tabs>
        <w:ind w:left="4476" w:hanging="360"/>
      </w:pPr>
      <w:rPr>
        <w:rFonts w:ascii="Courier New" w:hAnsi="Courier New" w:cs="Courier New" w:hint="default"/>
      </w:rPr>
    </w:lvl>
    <w:lvl w:ilvl="5" w:tplc="04160005" w:tentative="1">
      <w:start w:val="1"/>
      <w:numFmt w:val="bullet"/>
      <w:lvlText w:val=""/>
      <w:lvlJc w:val="left"/>
      <w:pPr>
        <w:tabs>
          <w:tab w:val="num" w:pos="5196"/>
        </w:tabs>
        <w:ind w:left="5196" w:hanging="360"/>
      </w:pPr>
      <w:rPr>
        <w:rFonts w:ascii="Wingdings" w:hAnsi="Wingdings" w:hint="default"/>
      </w:rPr>
    </w:lvl>
    <w:lvl w:ilvl="6" w:tplc="04160001" w:tentative="1">
      <w:start w:val="1"/>
      <w:numFmt w:val="bullet"/>
      <w:lvlText w:val=""/>
      <w:lvlJc w:val="left"/>
      <w:pPr>
        <w:tabs>
          <w:tab w:val="num" w:pos="5916"/>
        </w:tabs>
        <w:ind w:left="5916" w:hanging="360"/>
      </w:pPr>
      <w:rPr>
        <w:rFonts w:ascii="Symbol" w:hAnsi="Symbol" w:hint="default"/>
      </w:rPr>
    </w:lvl>
    <w:lvl w:ilvl="7" w:tplc="04160003" w:tentative="1">
      <w:start w:val="1"/>
      <w:numFmt w:val="bullet"/>
      <w:lvlText w:val="o"/>
      <w:lvlJc w:val="left"/>
      <w:pPr>
        <w:tabs>
          <w:tab w:val="num" w:pos="6636"/>
        </w:tabs>
        <w:ind w:left="6636" w:hanging="360"/>
      </w:pPr>
      <w:rPr>
        <w:rFonts w:ascii="Courier New" w:hAnsi="Courier New" w:cs="Courier New" w:hint="default"/>
      </w:rPr>
    </w:lvl>
    <w:lvl w:ilvl="8" w:tplc="04160005" w:tentative="1">
      <w:start w:val="1"/>
      <w:numFmt w:val="bullet"/>
      <w:lvlText w:val=""/>
      <w:lvlJc w:val="left"/>
      <w:pPr>
        <w:tabs>
          <w:tab w:val="num" w:pos="7356"/>
        </w:tabs>
        <w:ind w:left="7356" w:hanging="360"/>
      </w:pPr>
      <w:rPr>
        <w:rFonts w:ascii="Wingdings" w:hAnsi="Wingdings" w:hint="default"/>
      </w:rPr>
    </w:lvl>
  </w:abstractNum>
  <w:abstractNum w:abstractNumId="11">
    <w:nsid w:val="60E50AD2"/>
    <w:multiLevelType w:val="hybridMultilevel"/>
    <w:tmpl w:val="39F24F6A"/>
    <w:lvl w:ilvl="0" w:tplc="E2601224">
      <w:start w:val="1"/>
      <w:numFmt w:val="decimal"/>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2">
    <w:nsid w:val="63F92444"/>
    <w:multiLevelType w:val="hybridMultilevel"/>
    <w:tmpl w:val="E96A0B78"/>
    <w:lvl w:ilvl="0" w:tplc="3B802D86">
      <w:start w:val="1"/>
      <w:numFmt w:val="bullet"/>
      <w:lvlText w:val=""/>
      <w:lvlJc w:val="left"/>
      <w:pPr>
        <w:tabs>
          <w:tab w:val="num" w:pos="540"/>
        </w:tabs>
        <w:ind w:left="540" w:hanging="360"/>
      </w:pPr>
      <w:rPr>
        <w:rFonts w:ascii="Wingdings" w:hAnsi="Wingdings" w:hint="default"/>
        <w:color w:val="auto"/>
      </w:rPr>
    </w:lvl>
    <w:lvl w:ilvl="1" w:tplc="04160003" w:tentative="1">
      <w:start w:val="1"/>
      <w:numFmt w:val="bullet"/>
      <w:lvlText w:val="o"/>
      <w:lvlJc w:val="left"/>
      <w:pPr>
        <w:tabs>
          <w:tab w:val="num" w:pos="1260"/>
        </w:tabs>
        <w:ind w:left="1260" w:hanging="360"/>
      </w:pPr>
      <w:rPr>
        <w:rFonts w:ascii="Courier New" w:hAnsi="Courier New" w:cs="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cs="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cs="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3">
    <w:nsid w:val="6F222B39"/>
    <w:multiLevelType w:val="hybridMultilevel"/>
    <w:tmpl w:val="ED3C9A96"/>
    <w:lvl w:ilvl="0" w:tplc="3B802D86">
      <w:start w:val="1"/>
      <w:numFmt w:val="bullet"/>
      <w:lvlText w:val=""/>
      <w:lvlJc w:val="left"/>
      <w:pPr>
        <w:tabs>
          <w:tab w:val="num" w:pos="1440"/>
        </w:tabs>
        <w:ind w:left="1440" w:hanging="360"/>
      </w:pPr>
      <w:rPr>
        <w:rFonts w:ascii="Wingdings" w:hAnsi="Wingdings" w:hint="default"/>
        <w:color w:val="auto"/>
      </w:rPr>
    </w:lvl>
    <w:lvl w:ilvl="1" w:tplc="04160003" w:tentative="1">
      <w:start w:val="1"/>
      <w:numFmt w:val="bullet"/>
      <w:lvlText w:val="o"/>
      <w:lvlJc w:val="left"/>
      <w:pPr>
        <w:tabs>
          <w:tab w:val="num" w:pos="2136"/>
        </w:tabs>
        <w:ind w:left="2136" w:hanging="360"/>
      </w:pPr>
      <w:rPr>
        <w:rFonts w:ascii="Courier New" w:hAnsi="Courier New" w:cs="Courier New" w:hint="default"/>
      </w:rPr>
    </w:lvl>
    <w:lvl w:ilvl="2" w:tplc="04160005" w:tentative="1">
      <w:start w:val="1"/>
      <w:numFmt w:val="bullet"/>
      <w:lvlText w:val=""/>
      <w:lvlJc w:val="left"/>
      <w:pPr>
        <w:tabs>
          <w:tab w:val="num" w:pos="2856"/>
        </w:tabs>
        <w:ind w:left="2856" w:hanging="360"/>
      </w:pPr>
      <w:rPr>
        <w:rFonts w:ascii="Wingdings" w:hAnsi="Wingdings" w:hint="default"/>
      </w:rPr>
    </w:lvl>
    <w:lvl w:ilvl="3" w:tplc="04160001" w:tentative="1">
      <w:start w:val="1"/>
      <w:numFmt w:val="bullet"/>
      <w:lvlText w:val=""/>
      <w:lvlJc w:val="left"/>
      <w:pPr>
        <w:tabs>
          <w:tab w:val="num" w:pos="3576"/>
        </w:tabs>
        <w:ind w:left="3576" w:hanging="360"/>
      </w:pPr>
      <w:rPr>
        <w:rFonts w:ascii="Symbol" w:hAnsi="Symbol" w:hint="default"/>
      </w:rPr>
    </w:lvl>
    <w:lvl w:ilvl="4" w:tplc="04160003" w:tentative="1">
      <w:start w:val="1"/>
      <w:numFmt w:val="bullet"/>
      <w:lvlText w:val="o"/>
      <w:lvlJc w:val="left"/>
      <w:pPr>
        <w:tabs>
          <w:tab w:val="num" w:pos="4296"/>
        </w:tabs>
        <w:ind w:left="4296" w:hanging="360"/>
      </w:pPr>
      <w:rPr>
        <w:rFonts w:ascii="Courier New" w:hAnsi="Courier New" w:cs="Courier New" w:hint="default"/>
      </w:rPr>
    </w:lvl>
    <w:lvl w:ilvl="5" w:tplc="04160005" w:tentative="1">
      <w:start w:val="1"/>
      <w:numFmt w:val="bullet"/>
      <w:lvlText w:val=""/>
      <w:lvlJc w:val="left"/>
      <w:pPr>
        <w:tabs>
          <w:tab w:val="num" w:pos="5016"/>
        </w:tabs>
        <w:ind w:left="5016" w:hanging="360"/>
      </w:pPr>
      <w:rPr>
        <w:rFonts w:ascii="Wingdings" w:hAnsi="Wingdings" w:hint="default"/>
      </w:rPr>
    </w:lvl>
    <w:lvl w:ilvl="6" w:tplc="04160001" w:tentative="1">
      <w:start w:val="1"/>
      <w:numFmt w:val="bullet"/>
      <w:lvlText w:val=""/>
      <w:lvlJc w:val="left"/>
      <w:pPr>
        <w:tabs>
          <w:tab w:val="num" w:pos="5736"/>
        </w:tabs>
        <w:ind w:left="5736" w:hanging="360"/>
      </w:pPr>
      <w:rPr>
        <w:rFonts w:ascii="Symbol" w:hAnsi="Symbol" w:hint="default"/>
      </w:rPr>
    </w:lvl>
    <w:lvl w:ilvl="7" w:tplc="04160003" w:tentative="1">
      <w:start w:val="1"/>
      <w:numFmt w:val="bullet"/>
      <w:lvlText w:val="o"/>
      <w:lvlJc w:val="left"/>
      <w:pPr>
        <w:tabs>
          <w:tab w:val="num" w:pos="6456"/>
        </w:tabs>
        <w:ind w:left="6456" w:hanging="360"/>
      </w:pPr>
      <w:rPr>
        <w:rFonts w:ascii="Courier New" w:hAnsi="Courier New" w:cs="Courier New" w:hint="default"/>
      </w:rPr>
    </w:lvl>
    <w:lvl w:ilvl="8" w:tplc="04160005" w:tentative="1">
      <w:start w:val="1"/>
      <w:numFmt w:val="bullet"/>
      <w:lvlText w:val=""/>
      <w:lvlJc w:val="left"/>
      <w:pPr>
        <w:tabs>
          <w:tab w:val="num" w:pos="7176"/>
        </w:tabs>
        <w:ind w:left="7176" w:hanging="360"/>
      </w:pPr>
      <w:rPr>
        <w:rFonts w:ascii="Wingdings" w:hAnsi="Wingdings" w:hint="default"/>
      </w:rPr>
    </w:lvl>
  </w:abstractNum>
  <w:abstractNum w:abstractNumId="14">
    <w:nsid w:val="729F7B3C"/>
    <w:multiLevelType w:val="hybridMultilevel"/>
    <w:tmpl w:val="BE461068"/>
    <w:lvl w:ilvl="0" w:tplc="3B802D86">
      <w:start w:val="1"/>
      <w:numFmt w:val="bullet"/>
      <w:lvlText w:val=""/>
      <w:lvlJc w:val="left"/>
      <w:pPr>
        <w:tabs>
          <w:tab w:val="num" w:pos="720"/>
        </w:tabs>
        <w:ind w:left="720" w:hanging="360"/>
      </w:pPr>
      <w:rPr>
        <w:rFonts w:ascii="Wingdings" w:hAnsi="Wingdings"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73030338"/>
    <w:multiLevelType w:val="hybridMultilevel"/>
    <w:tmpl w:val="E9867B1E"/>
    <w:lvl w:ilvl="0" w:tplc="04160005">
      <w:start w:val="1"/>
      <w:numFmt w:val="bullet"/>
      <w:lvlText w:val=""/>
      <w:lvlJc w:val="left"/>
      <w:pPr>
        <w:tabs>
          <w:tab w:val="num" w:pos="900"/>
        </w:tabs>
        <w:ind w:left="900" w:hanging="360"/>
      </w:pPr>
      <w:rPr>
        <w:rFonts w:ascii="Wingdings" w:hAnsi="Wingdings" w:hint="default"/>
      </w:rPr>
    </w:lvl>
    <w:lvl w:ilvl="1" w:tplc="583C89B4">
      <w:start w:val="1"/>
      <w:numFmt w:val="bullet"/>
      <w:lvlText w:val="▪"/>
      <w:lvlJc w:val="left"/>
      <w:pPr>
        <w:tabs>
          <w:tab w:val="num" w:pos="1620"/>
        </w:tabs>
        <w:ind w:left="1620" w:hanging="360"/>
      </w:pPr>
      <w:rPr>
        <w:rFonts w:ascii="Tahoma" w:hAnsi="Tahoma"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6">
    <w:nsid w:val="7A8C11EF"/>
    <w:multiLevelType w:val="hybridMultilevel"/>
    <w:tmpl w:val="5D3ACD20"/>
    <w:lvl w:ilvl="0" w:tplc="3B802D86">
      <w:start w:val="1"/>
      <w:numFmt w:val="bullet"/>
      <w:lvlText w:val=""/>
      <w:lvlJc w:val="left"/>
      <w:pPr>
        <w:tabs>
          <w:tab w:val="num" w:pos="1260"/>
        </w:tabs>
        <w:ind w:left="1260" w:hanging="360"/>
      </w:pPr>
      <w:rPr>
        <w:rFonts w:ascii="Wingdings" w:hAnsi="Wingdings" w:hint="default"/>
        <w:color w:val="auto"/>
      </w:rPr>
    </w:lvl>
    <w:lvl w:ilvl="1" w:tplc="04160003" w:tentative="1">
      <w:start w:val="1"/>
      <w:numFmt w:val="bullet"/>
      <w:lvlText w:val="o"/>
      <w:lvlJc w:val="left"/>
      <w:pPr>
        <w:tabs>
          <w:tab w:val="num" w:pos="1980"/>
        </w:tabs>
        <w:ind w:left="1980" w:hanging="360"/>
      </w:pPr>
      <w:rPr>
        <w:rFonts w:ascii="Courier New" w:hAnsi="Courier New" w:cs="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cs="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cs="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8"/>
  </w:num>
  <w:num w:numId="6">
    <w:abstractNumId w:val="10"/>
  </w:num>
  <w:num w:numId="7">
    <w:abstractNumId w:val="7"/>
  </w:num>
  <w:num w:numId="8">
    <w:abstractNumId w:val="12"/>
  </w:num>
  <w:num w:numId="9">
    <w:abstractNumId w:val="6"/>
  </w:num>
  <w:num w:numId="10">
    <w:abstractNumId w:val="14"/>
  </w:num>
  <w:num w:numId="11">
    <w:abstractNumId w:val="4"/>
  </w:num>
  <w:num w:numId="12">
    <w:abstractNumId w:val="15"/>
  </w:num>
  <w:num w:numId="13">
    <w:abstractNumId w:val="5"/>
  </w:num>
  <w:num w:numId="14">
    <w:abstractNumId w:val="1"/>
  </w:num>
  <w:num w:numId="15">
    <w:abstractNumId w:val="3"/>
  </w:num>
  <w:num w:numId="16">
    <w:abstractNumId w:val="0"/>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502C7"/>
    <w:rsid w:val="000120BD"/>
    <w:rsid w:val="00024068"/>
    <w:rsid w:val="0002456F"/>
    <w:rsid w:val="000600E5"/>
    <w:rsid w:val="0006707B"/>
    <w:rsid w:val="000731AD"/>
    <w:rsid w:val="00074E39"/>
    <w:rsid w:val="000A2F4B"/>
    <w:rsid w:val="000A68C6"/>
    <w:rsid w:val="000B014B"/>
    <w:rsid w:val="000B6D93"/>
    <w:rsid w:val="000C2AC6"/>
    <w:rsid w:val="000F1045"/>
    <w:rsid w:val="000F77F1"/>
    <w:rsid w:val="00100AFE"/>
    <w:rsid w:val="00100D5E"/>
    <w:rsid w:val="00122C83"/>
    <w:rsid w:val="00132D15"/>
    <w:rsid w:val="0013732D"/>
    <w:rsid w:val="00147D06"/>
    <w:rsid w:val="001606DE"/>
    <w:rsid w:val="001616F0"/>
    <w:rsid w:val="00172999"/>
    <w:rsid w:val="001775E1"/>
    <w:rsid w:val="001871DC"/>
    <w:rsid w:val="001A491F"/>
    <w:rsid w:val="001B0481"/>
    <w:rsid w:val="001B14BD"/>
    <w:rsid w:val="001B6DF5"/>
    <w:rsid w:val="001D4BAC"/>
    <w:rsid w:val="001E1340"/>
    <w:rsid w:val="001E6A1C"/>
    <w:rsid w:val="00201AEF"/>
    <w:rsid w:val="00210AD7"/>
    <w:rsid w:val="002118C7"/>
    <w:rsid w:val="00211B94"/>
    <w:rsid w:val="002124C0"/>
    <w:rsid w:val="00247336"/>
    <w:rsid w:val="0025315D"/>
    <w:rsid w:val="00255C95"/>
    <w:rsid w:val="00257875"/>
    <w:rsid w:val="00271AA0"/>
    <w:rsid w:val="00272E85"/>
    <w:rsid w:val="00276708"/>
    <w:rsid w:val="00294C4D"/>
    <w:rsid w:val="0029770A"/>
    <w:rsid w:val="002B33B8"/>
    <w:rsid w:val="002C0F4C"/>
    <w:rsid w:val="002D5F08"/>
    <w:rsid w:val="002E25A1"/>
    <w:rsid w:val="002E7A51"/>
    <w:rsid w:val="002F4098"/>
    <w:rsid w:val="00305C89"/>
    <w:rsid w:val="0031551E"/>
    <w:rsid w:val="0032093F"/>
    <w:rsid w:val="003214AE"/>
    <w:rsid w:val="003269DD"/>
    <w:rsid w:val="0032726C"/>
    <w:rsid w:val="00327E64"/>
    <w:rsid w:val="00336999"/>
    <w:rsid w:val="003477BF"/>
    <w:rsid w:val="0036532A"/>
    <w:rsid w:val="003671BC"/>
    <w:rsid w:val="003739A0"/>
    <w:rsid w:val="00395711"/>
    <w:rsid w:val="00397385"/>
    <w:rsid w:val="003D58FE"/>
    <w:rsid w:val="003D6090"/>
    <w:rsid w:val="003E04AC"/>
    <w:rsid w:val="003E7A12"/>
    <w:rsid w:val="003F25CA"/>
    <w:rsid w:val="0040281C"/>
    <w:rsid w:val="004138C9"/>
    <w:rsid w:val="004469DF"/>
    <w:rsid w:val="0046131E"/>
    <w:rsid w:val="00462447"/>
    <w:rsid w:val="004644DC"/>
    <w:rsid w:val="00480331"/>
    <w:rsid w:val="00480926"/>
    <w:rsid w:val="004839BE"/>
    <w:rsid w:val="004A6D50"/>
    <w:rsid w:val="004A7974"/>
    <w:rsid w:val="004A7E47"/>
    <w:rsid w:val="004C7C58"/>
    <w:rsid w:val="004E051C"/>
    <w:rsid w:val="004E099F"/>
    <w:rsid w:val="004E3BCC"/>
    <w:rsid w:val="004E698F"/>
    <w:rsid w:val="004F088E"/>
    <w:rsid w:val="004F3B49"/>
    <w:rsid w:val="00541041"/>
    <w:rsid w:val="00562871"/>
    <w:rsid w:val="005638EC"/>
    <w:rsid w:val="00584843"/>
    <w:rsid w:val="0058688A"/>
    <w:rsid w:val="005C389C"/>
    <w:rsid w:val="005D33EB"/>
    <w:rsid w:val="005D4FC4"/>
    <w:rsid w:val="005E7283"/>
    <w:rsid w:val="00614D9E"/>
    <w:rsid w:val="00616503"/>
    <w:rsid w:val="00620900"/>
    <w:rsid w:val="00636E4D"/>
    <w:rsid w:val="0065627C"/>
    <w:rsid w:val="006573FF"/>
    <w:rsid w:val="00663EA9"/>
    <w:rsid w:val="006730FA"/>
    <w:rsid w:val="006759D6"/>
    <w:rsid w:val="00680D0A"/>
    <w:rsid w:val="006908BD"/>
    <w:rsid w:val="006952CC"/>
    <w:rsid w:val="006A2269"/>
    <w:rsid w:val="006B4DF9"/>
    <w:rsid w:val="006D15CB"/>
    <w:rsid w:val="006E57E4"/>
    <w:rsid w:val="006E75D1"/>
    <w:rsid w:val="006F1EB7"/>
    <w:rsid w:val="006F53BA"/>
    <w:rsid w:val="00701FCD"/>
    <w:rsid w:val="00715930"/>
    <w:rsid w:val="007259DE"/>
    <w:rsid w:val="007279BE"/>
    <w:rsid w:val="00731027"/>
    <w:rsid w:val="00737D50"/>
    <w:rsid w:val="00744DD1"/>
    <w:rsid w:val="00755548"/>
    <w:rsid w:val="007874A3"/>
    <w:rsid w:val="00791B70"/>
    <w:rsid w:val="00792853"/>
    <w:rsid w:val="007B2A77"/>
    <w:rsid w:val="00802DA1"/>
    <w:rsid w:val="00805E6A"/>
    <w:rsid w:val="00807736"/>
    <w:rsid w:val="00810997"/>
    <w:rsid w:val="00815E82"/>
    <w:rsid w:val="00841C20"/>
    <w:rsid w:val="008563CB"/>
    <w:rsid w:val="008574F5"/>
    <w:rsid w:val="0085764B"/>
    <w:rsid w:val="00857A01"/>
    <w:rsid w:val="008B2D42"/>
    <w:rsid w:val="008D40C1"/>
    <w:rsid w:val="008F1BB6"/>
    <w:rsid w:val="008F3EE7"/>
    <w:rsid w:val="009102F0"/>
    <w:rsid w:val="00916938"/>
    <w:rsid w:val="009440AE"/>
    <w:rsid w:val="00981598"/>
    <w:rsid w:val="00986145"/>
    <w:rsid w:val="00992CBF"/>
    <w:rsid w:val="009A369E"/>
    <w:rsid w:val="009A3DFB"/>
    <w:rsid w:val="009B0C0F"/>
    <w:rsid w:val="009C0D88"/>
    <w:rsid w:val="009C3055"/>
    <w:rsid w:val="009F41D7"/>
    <w:rsid w:val="00A028B1"/>
    <w:rsid w:val="00A16257"/>
    <w:rsid w:val="00A16F52"/>
    <w:rsid w:val="00A46B69"/>
    <w:rsid w:val="00A535DC"/>
    <w:rsid w:val="00A77ADE"/>
    <w:rsid w:val="00A90CD1"/>
    <w:rsid w:val="00A9743A"/>
    <w:rsid w:val="00AA09B4"/>
    <w:rsid w:val="00AA5D32"/>
    <w:rsid w:val="00AB29E1"/>
    <w:rsid w:val="00AD050A"/>
    <w:rsid w:val="00AD6E73"/>
    <w:rsid w:val="00AE0037"/>
    <w:rsid w:val="00AE1E67"/>
    <w:rsid w:val="00AF18F2"/>
    <w:rsid w:val="00AF3E7B"/>
    <w:rsid w:val="00B077F2"/>
    <w:rsid w:val="00B1411A"/>
    <w:rsid w:val="00B161D3"/>
    <w:rsid w:val="00B225FE"/>
    <w:rsid w:val="00B2374C"/>
    <w:rsid w:val="00B3258D"/>
    <w:rsid w:val="00B42057"/>
    <w:rsid w:val="00B44698"/>
    <w:rsid w:val="00B54A2A"/>
    <w:rsid w:val="00B56954"/>
    <w:rsid w:val="00B576E5"/>
    <w:rsid w:val="00B63A57"/>
    <w:rsid w:val="00B70FA2"/>
    <w:rsid w:val="00B7309F"/>
    <w:rsid w:val="00B978B9"/>
    <w:rsid w:val="00BA5891"/>
    <w:rsid w:val="00BB067C"/>
    <w:rsid w:val="00BB3246"/>
    <w:rsid w:val="00BE164F"/>
    <w:rsid w:val="00BE491B"/>
    <w:rsid w:val="00BE5885"/>
    <w:rsid w:val="00C20550"/>
    <w:rsid w:val="00C23C07"/>
    <w:rsid w:val="00C25451"/>
    <w:rsid w:val="00C410A1"/>
    <w:rsid w:val="00C63054"/>
    <w:rsid w:val="00C72838"/>
    <w:rsid w:val="00C73BBF"/>
    <w:rsid w:val="00C7591C"/>
    <w:rsid w:val="00CA39A6"/>
    <w:rsid w:val="00CB0586"/>
    <w:rsid w:val="00CB147A"/>
    <w:rsid w:val="00CB53B6"/>
    <w:rsid w:val="00CB7D32"/>
    <w:rsid w:val="00CD4932"/>
    <w:rsid w:val="00CE16C7"/>
    <w:rsid w:val="00CE54C2"/>
    <w:rsid w:val="00CF03E4"/>
    <w:rsid w:val="00D24E74"/>
    <w:rsid w:val="00D374EA"/>
    <w:rsid w:val="00D479AB"/>
    <w:rsid w:val="00D502C7"/>
    <w:rsid w:val="00D52D6C"/>
    <w:rsid w:val="00D5399B"/>
    <w:rsid w:val="00D6038A"/>
    <w:rsid w:val="00D64EDB"/>
    <w:rsid w:val="00D83367"/>
    <w:rsid w:val="00D9755A"/>
    <w:rsid w:val="00DC1F0C"/>
    <w:rsid w:val="00E00908"/>
    <w:rsid w:val="00E245D5"/>
    <w:rsid w:val="00E25FB7"/>
    <w:rsid w:val="00E27D3F"/>
    <w:rsid w:val="00E46728"/>
    <w:rsid w:val="00E57322"/>
    <w:rsid w:val="00E60E18"/>
    <w:rsid w:val="00E628E1"/>
    <w:rsid w:val="00E761F8"/>
    <w:rsid w:val="00E852FC"/>
    <w:rsid w:val="00E947AA"/>
    <w:rsid w:val="00EA7088"/>
    <w:rsid w:val="00EB7EB4"/>
    <w:rsid w:val="00EC6E70"/>
    <w:rsid w:val="00ED0FBF"/>
    <w:rsid w:val="00ED15AC"/>
    <w:rsid w:val="00ED1836"/>
    <w:rsid w:val="00EE3332"/>
    <w:rsid w:val="00EE5AA3"/>
    <w:rsid w:val="00EF3CE8"/>
    <w:rsid w:val="00EF68E8"/>
    <w:rsid w:val="00F17321"/>
    <w:rsid w:val="00F33CA5"/>
    <w:rsid w:val="00F44211"/>
    <w:rsid w:val="00F604B3"/>
    <w:rsid w:val="00F61BC5"/>
    <w:rsid w:val="00F63F57"/>
    <w:rsid w:val="00F70066"/>
    <w:rsid w:val="00FC0415"/>
    <w:rsid w:val="00FE07BD"/>
    <w:rsid w:val="00FF41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A01"/>
    <w:rPr>
      <w:sz w:val="24"/>
      <w:szCs w:val="24"/>
    </w:rPr>
  </w:style>
  <w:style w:type="paragraph" w:styleId="Ttulo1">
    <w:name w:val="heading 1"/>
    <w:basedOn w:val="Normal"/>
    <w:next w:val="Normal"/>
    <w:qFormat/>
    <w:rsid w:val="00122C83"/>
    <w:pPr>
      <w:keepNext/>
      <w:spacing w:before="240" w:after="60"/>
      <w:outlineLvl w:val="0"/>
    </w:pPr>
    <w:rPr>
      <w:rFonts w:ascii="Arial" w:hAnsi="Arial"/>
      <w:b/>
      <w:kern w:val="28"/>
      <w:sz w:val="28"/>
      <w:szCs w:val="20"/>
    </w:rPr>
  </w:style>
  <w:style w:type="paragraph" w:styleId="Ttulo2">
    <w:name w:val="heading 2"/>
    <w:basedOn w:val="Normal"/>
    <w:next w:val="Normal"/>
    <w:qFormat/>
    <w:rsid w:val="00122C83"/>
    <w:pPr>
      <w:keepNext/>
      <w:outlineLvl w:val="1"/>
    </w:pPr>
    <w:rPr>
      <w:b/>
      <w:i/>
      <w:iCs/>
      <w:sz w:val="30"/>
      <w:u w:val="single"/>
    </w:rPr>
  </w:style>
  <w:style w:type="paragraph" w:styleId="Ttulo4">
    <w:name w:val="heading 4"/>
    <w:basedOn w:val="Normal"/>
    <w:next w:val="Normal"/>
    <w:qFormat/>
    <w:rsid w:val="00276708"/>
    <w:pPr>
      <w:keepNext/>
      <w:spacing w:line="360" w:lineRule="auto"/>
      <w:jc w:val="center"/>
      <w:outlineLvl w:val="3"/>
    </w:pPr>
    <w:rPr>
      <w:rFonts w:ascii="Arial" w:hAnsi="Arial" w:cs="Arial"/>
      <w:b/>
      <w:bCs/>
      <w:i/>
      <w:iCs/>
      <w:sz w:val="22"/>
      <w:szCs w:val="22"/>
      <w:lang w:eastAsia="zh-CN"/>
    </w:rPr>
  </w:style>
  <w:style w:type="paragraph" w:styleId="Ttulo5">
    <w:name w:val="heading 5"/>
    <w:basedOn w:val="Normal"/>
    <w:next w:val="Normal"/>
    <w:qFormat/>
    <w:rsid w:val="00074E39"/>
    <w:pPr>
      <w:keepNext/>
      <w:jc w:val="center"/>
      <w:outlineLvl w:val="4"/>
    </w:pPr>
    <w:rPr>
      <w:rFonts w:ascii="Arial" w:hAnsi="Arial"/>
      <w:b/>
      <w:sz w:val="32"/>
      <w:szCs w:val="20"/>
    </w:rPr>
  </w:style>
  <w:style w:type="paragraph" w:styleId="Ttulo6">
    <w:name w:val="heading 6"/>
    <w:basedOn w:val="Normal"/>
    <w:next w:val="Normal"/>
    <w:qFormat/>
    <w:rsid w:val="00276708"/>
    <w:pPr>
      <w:keepNext/>
      <w:spacing w:line="360" w:lineRule="auto"/>
      <w:jc w:val="both"/>
      <w:outlineLvl w:val="5"/>
    </w:pPr>
    <w:rPr>
      <w:rFonts w:ascii="Arial" w:hAnsi="Arial" w:cs="Arial"/>
      <w:lang w:eastAsia="zh-CN"/>
    </w:rPr>
  </w:style>
  <w:style w:type="paragraph" w:styleId="Ttulo7">
    <w:name w:val="heading 7"/>
    <w:basedOn w:val="Normal"/>
    <w:next w:val="Normal"/>
    <w:qFormat/>
    <w:rsid w:val="00276708"/>
    <w:pPr>
      <w:keepNext/>
      <w:ind w:left="360" w:hanging="360"/>
      <w:jc w:val="both"/>
      <w:outlineLvl w:val="6"/>
    </w:pPr>
    <w:rPr>
      <w:rFonts w:ascii="Arial" w:hAnsi="Arial" w:cs="Arial"/>
      <w:b/>
      <w:bCs/>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rsid w:val="00122C83"/>
    <w:pPr>
      <w:tabs>
        <w:tab w:val="left" w:pos="0"/>
        <w:tab w:val="left" w:pos="1470"/>
      </w:tabs>
      <w:jc w:val="both"/>
    </w:pPr>
    <w:rPr>
      <w:rFonts w:ascii="Arial" w:hAnsi="Arial"/>
      <w:color w:val="000000"/>
    </w:rPr>
  </w:style>
  <w:style w:type="paragraph" w:styleId="Subttulo">
    <w:name w:val="Subtitle"/>
    <w:basedOn w:val="Normal"/>
    <w:qFormat/>
    <w:rsid w:val="00122C83"/>
    <w:pPr>
      <w:spacing w:after="60"/>
      <w:jc w:val="center"/>
    </w:pPr>
    <w:rPr>
      <w:rFonts w:ascii="Arial" w:hAnsi="Arial"/>
      <w:szCs w:val="20"/>
    </w:rPr>
  </w:style>
  <w:style w:type="paragraph" w:styleId="Corpodetexto">
    <w:name w:val="Body Text"/>
    <w:basedOn w:val="Normal"/>
    <w:rsid w:val="00122C83"/>
    <w:pPr>
      <w:spacing w:after="120"/>
    </w:pPr>
    <w:rPr>
      <w:sz w:val="20"/>
      <w:szCs w:val="20"/>
    </w:rPr>
  </w:style>
  <w:style w:type="paragraph" w:styleId="Lista">
    <w:name w:val="List"/>
    <w:basedOn w:val="Normal"/>
    <w:rsid w:val="00122C83"/>
    <w:pPr>
      <w:ind w:left="283" w:hanging="283"/>
    </w:pPr>
    <w:rPr>
      <w:sz w:val="20"/>
      <w:szCs w:val="20"/>
    </w:rPr>
  </w:style>
  <w:style w:type="character" w:styleId="Nmerodepgina">
    <w:name w:val="page number"/>
    <w:basedOn w:val="Fontepargpadro"/>
    <w:rsid w:val="00122C83"/>
  </w:style>
  <w:style w:type="paragraph" w:styleId="Cabealho">
    <w:name w:val="header"/>
    <w:basedOn w:val="Normal"/>
    <w:rsid w:val="00122C83"/>
    <w:pPr>
      <w:tabs>
        <w:tab w:val="center" w:pos="4153"/>
        <w:tab w:val="right" w:pos="8306"/>
      </w:tabs>
    </w:pPr>
    <w:rPr>
      <w:sz w:val="20"/>
      <w:szCs w:val="20"/>
    </w:rPr>
  </w:style>
  <w:style w:type="paragraph" w:styleId="Rodap">
    <w:name w:val="footer"/>
    <w:basedOn w:val="Normal"/>
    <w:link w:val="RodapChar"/>
    <w:rsid w:val="00276708"/>
    <w:pPr>
      <w:tabs>
        <w:tab w:val="center" w:pos="4419"/>
        <w:tab w:val="right" w:pos="8838"/>
      </w:tabs>
    </w:pPr>
    <w:rPr>
      <w:lang w:eastAsia="zh-CN"/>
    </w:rPr>
  </w:style>
  <w:style w:type="paragraph" w:styleId="Ttulo">
    <w:name w:val="Title"/>
    <w:basedOn w:val="Normal"/>
    <w:qFormat/>
    <w:rsid w:val="00276708"/>
    <w:pPr>
      <w:ind w:left="1077"/>
      <w:jc w:val="center"/>
    </w:pPr>
    <w:rPr>
      <w:rFonts w:ascii="Arial" w:hAnsi="Arial" w:cs="Arial"/>
      <w:b/>
      <w:bCs/>
      <w:sz w:val="36"/>
      <w:szCs w:val="36"/>
      <w:lang w:eastAsia="zh-CN"/>
    </w:rPr>
  </w:style>
  <w:style w:type="table" w:styleId="Tabelacomgrade">
    <w:name w:val="Table Grid"/>
    <w:basedOn w:val="Tabelanormal"/>
    <w:rsid w:val="00276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AD6E73"/>
    <w:rPr>
      <w:rFonts w:ascii="Tahoma" w:hAnsi="Tahoma" w:cs="Tahoma"/>
      <w:sz w:val="16"/>
      <w:szCs w:val="16"/>
    </w:rPr>
  </w:style>
  <w:style w:type="character" w:customStyle="1" w:styleId="RodapChar">
    <w:name w:val="Rodapé Char"/>
    <w:basedOn w:val="Fontepargpadro"/>
    <w:link w:val="Rodap"/>
    <w:rsid w:val="006759D6"/>
    <w:rPr>
      <w:sz w:val="24"/>
      <w:szCs w:val="24"/>
      <w:lang w:eastAsia="zh-CN"/>
    </w:rPr>
  </w:style>
  <w:style w:type="character" w:styleId="Hyperlink">
    <w:name w:val="Hyperlink"/>
    <w:basedOn w:val="Fontepargpadro"/>
    <w:rsid w:val="00EC6E70"/>
    <w:rPr>
      <w:color w:val="0000FF"/>
      <w:u w:val="single"/>
    </w:rPr>
  </w:style>
  <w:style w:type="paragraph" w:customStyle="1" w:styleId="Standard">
    <w:name w:val="Standard"/>
    <w:rsid w:val="0013732D"/>
    <w:pPr>
      <w:suppressAutoHyphens/>
      <w:autoSpaceDN w:val="0"/>
      <w:spacing w:after="200" w:line="276" w:lineRule="auto"/>
      <w:textAlignment w:val="baseline"/>
    </w:pPr>
    <w:rPr>
      <w:rFonts w:ascii="Calibri" w:eastAsia="WenQuanYi Micro Hei" w:hAnsi="Calibri" w:cs="Calibri"/>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557740854">
      <w:bodyDiv w:val="1"/>
      <w:marLeft w:val="0"/>
      <w:marRight w:val="0"/>
      <w:marTop w:val="0"/>
      <w:marBottom w:val="0"/>
      <w:divBdr>
        <w:top w:val="none" w:sz="0" w:space="0" w:color="auto"/>
        <w:left w:val="none" w:sz="0" w:space="0" w:color="auto"/>
        <w:bottom w:val="none" w:sz="0" w:space="0" w:color="auto"/>
        <w:right w:val="none" w:sz="0" w:space="0" w:color="auto"/>
      </w:divBdr>
    </w:div>
    <w:div w:id="8778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g.ufla.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910</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5813</CharactersWithSpaces>
  <SharedDoc>false</SharedDoc>
  <HLinks>
    <vt:vector size="6" baseType="variant">
      <vt:variant>
        <vt:i4>7929961</vt:i4>
      </vt:variant>
      <vt:variant>
        <vt:i4>0</vt:i4>
      </vt:variant>
      <vt:variant>
        <vt:i4>0</vt:i4>
      </vt:variant>
      <vt:variant>
        <vt:i4>5</vt:i4>
      </vt:variant>
      <vt:variant>
        <vt:lpwstr>http://www.prg.ufla.br/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PRG 2</dc:creator>
  <cp:lastModifiedBy>SECRETARIA</cp:lastModifiedBy>
  <cp:revision>10</cp:revision>
  <cp:lastPrinted>2016-09-28T22:43:00Z</cp:lastPrinted>
  <dcterms:created xsi:type="dcterms:W3CDTF">2016-09-27T23:54:00Z</dcterms:created>
  <dcterms:modified xsi:type="dcterms:W3CDTF">2016-09-28T22:44:00Z</dcterms:modified>
</cp:coreProperties>
</file>